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1C4" w:rsidRDefault="007E51C4">
      <w:pPr>
        <w:rPr>
          <w:rFonts w:ascii="Arial Narrow" w:hAnsi="Arial Narrow"/>
          <w:b/>
        </w:rPr>
      </w:pPr>
      <w:bookmarkStart w:id="0" w:name="_GoBack"/>
      <w:bookmarkEnd w:id="0"/>
      <w:r>
        <w:rPr>
          <w:rFonts w:ascii="Arial Narrow" w:hAnsi="Arial Narrow"/>
          <w:b/>
        </w:rPr>
        <w:t>Detailhandelsfachfrau / Detailhandelsfachmann</w:t>
      </w:r>
    </w:p>
    <w:p w:rsidR="007E51C4" w:rsidRDefault="007E51C4">
      <w:pPr>
        <w:pStyle w:val="Heading5"/>
        <w:spacing w:before="0" w:after="0"/>
        <w:rPr>
          <w:rFonts w:ascii="Arial Narrow" w:hAnsi="Arial Narrow"/>
          <w:bCs w:val="0"/>
          <w:i w:val="0"/>
          <w:color w:val="000080"/>
          <w:spacing w:val="20"/>
          <w:sz w:val="32"/>
          <w:szCs w:val="32"/>
        </w:rPr>
      </w:pPr>
      <w:r>
        <w:rPr>
          <w:rFonts w:ascii="Arial Narrow" w:hAnsi="Arial Narrow"/>
          <w:bCs w:val="0"/>
          <w:i w:val="0"/>
          <w:color w:val="000080"/>
          <w:spacing w:val="20"/>
          <w:sz w:val="32"/>
          <w:szCs w:val="32"/>
        </w:rPr>
        <w:t>Schlussbeurteilung</w:t>
      </w:r>
    </w:p>
    <w:p w:rsidR="00B05EFF" w:rsidRDefault="00B05EFF" w:rsidP="00B05EFF">
      <w:pPr>
        <w:pStyle w:val="BodyTextIndent"/>
        <w:pBdr>
          <w:bottom w:val="double" w:sz="4" w:space="1" w:color="auto"/>
        </w:pBdr>
        <w:ind w:left="0" w:right="20"/>
        <w:rPr>
          <w:rFonts w:ascii="Arial Narrow" w:hAnsi="Arial Narrow"/>
          <w:i/>
          <w:sz w:val="28"/>
          <w:szCs w:val="28"/>
        </w:rPr>
      </w:pPr>
    </w:p>
    <w:p w:rsidR="00B05EFF" w:rsidRDefault="00B05EFF" w:rsidP="00B05EFF">
      <w:pPr>
        <w:pStyle w:val="BodyTextIndent"/>
        <w:tabs>
          <w:tab w:val="left" w:pos="5580"/>
        </w:tabs>
        <w:ind w:left="0" w:right="20"/>
        <w:rPr>
          <w:rFonts w:ascii="Arial Narrow" w:hAnsi="Arial Narrow"/>
          <w:i/>
          <w:szCs w:val="22"/>
        </w:rPr>
      </w:pPr>
    </w:p>
    <w:p w:rsidR="00B05EFF" w:rsidRDefault="00B05EFF" w:rsidP="00B05EFF">
      <w:pPr>
        <w:pStyle w:val="BodyTextIndent"/>
        <w:shd w:val="pct12" w:color="auto" w:fill="auto"/>
        <w:tabs>
          <w:tab w:val="left" w:pos="5580"/>
        </w:tabs>
        <w:ind w:left="0" w:right="20"/>
        <w:rPr>
          <w:rFonts w:ascii="Arial Narrow" w:hAnsi="Arial Narrow"/>
          <w:i/>
          <w:sz w:val="16"/>
          <w:szCs w:val="16"/>
        </w:rPr>
      </w:pPr>
    </w:p>
    <w:p w:rsidR="00B05EFF" w:rsidRDefault="00B05EFF" w:rsidP="00B05EFF">
      <w:pPr>
        <w:tabs>
          <w:tab w:val="left" w:pos="2160"/>
          <w:tab w:val="left" w:pos="3420"/>
          <w:tab w:val="right" w:pos="8640"/>
        </w:tabs>
        <w:rPr>
          <w:rFonts w:ascii="Arial Narrow" w:hAnsi="Arial Narrow"/>
        </w:rPr>
      </w:pPr>
    </w:p>
    <w:p w:rsidR="00B05EFF" w:rsidRPr="00D23F43" w:rsidRDefault="00B05EFF" w:rsidP="00BB39F4">
      <w:pPr>
        <w:numPr>
          <w:ilvl w:val="0"/>
          <w:numId w:val="2"/>
        </w:numPr>
        <w:tabs>
          <w:tab w:val="left" w:pos="2160"/>
          <w:tab w:val="left" w:pos="3600"/>
          <w:tab w:val="right" w:pos="9720"/>
        </w:tabs>
        <w:spacing w:after="120"/>
        <w:rPr>
          <w:rFonts w:ascii="Arial Narrow" w:hAnsi="Arial Narrow"/>
          <w:sz w:val="22"/>
          <w:szCs w:val="22"/>
        </w:rPr>
      </w:pPr>
      <w:r w:rsidRPr="00D23F43">
        <w:rPr>
          <w:rFonts w:ascii="Arial Narrow" w:hAnsi="Arial Narrow"/>
          <w:sz w:val="22"/>
          <w:szCs w:val="22"/>
        </w:rPr>
        <w:t>Lernende/r:</w:t>
      </w:r>
      <w:r w:rsidRPr="00D23F43">
        <w:rPr>
          <w:rFonts w:ascii="Arial Narrow" w:hAnsi="Arial Narrow"/>
          <w:sz w:val="22"/>
          <w:szCs w:val="22"/>
        </w:rPr>
        <w:tab/>
        <w:t>Name:</w:t>
      </w:r>
      <w:r w:rsidRPr="00D23F43">
        <w:rPr>
          <w:rFonts w:ascii="Arial Narrow" w:hAnsi="Arial Narrow"/>
          <w:sz w:val="22"/>
          <w:szCs w:val="22"/>
        </w:rPr>
        <w:tab/>
      </w:r>
      <w:r w:rsidRPr="00D23F43">
        <w:rPr>
          <w:rFonts w:ascii="Arial Narrow" w:hAnsi="Arial Narrow"/>
          <w:sz w:val="22"/>
          <w:szCs w:val="22"/>
          <w:u w:val="dotted"/>
        </w:rPr>
        <w:tab/>
      </w:r>
    </w:p>
    <w:p w:rsidR="00B05EFF" w:rsidRPr="00D23F43" w:rsidRDefault="00B05EFF" w:rsidP="00BB39F4">
      <w:pPr>
        <w:tabs>
          <w:tab w:val="left" w:pos="2160"/>
          <w:tab w:val="left" w:pos="3600"/>
          <w:tab w:val="right" w:pos="9720"/>
        </w:tabs>
        <w:spacing w:after="120"/>
        <w:rPr>
          <w:rFonts w:ascii="Arial Narrow" w:hAnsi="Arial Narrow"/>
          <w:sz w:val="22"/>
          <w:szCs w:val="22"/>
        </w:rPr>
      </w:pPr>
      <w:r w:rsidRPr="00D23F43">
        <w:rPr>
          <w:rFonts w:ascii="Arial Narrow" w:hAnsi="Arial Narrow"/>
          <w:sz w:val="22"/>
          <w:szCs w:val="22"/>
        </w:rPr>
        <w:tab/>
        <w:t>Vorname:</w:t>
      </w:r>
      <w:r w:rsidRPr="00D23F43">
        <w:rPr>
          <w:rFonts w:ascii="Arial Narrow" w:hAnsi="Arial Narrow"/>
          <w:sz w:val="22"/>
          <w:szCs w:val="22"/>
        </w:rPr>
        <w:tab/>
      </w:r>
      <w:r w:rsidRPr="00D23F43">
        <w:rPr>
          <w:rFonts w:ascii="Arial Narrow" w:hAnsi="Arial Narrow"/>
          <w:sz w:val="22"/>
          <w:szCs w:val="22"/>
          <w:u w:val="dotted"/>
        </w:rPr>
        <w:tab/>
      </w:r>
    </w:p>
    <w:p w:rsidR="00B05EFF" w:rsidRPr="00D23F43" w:rsidRDefault="00B05EFF" w:rsidP="00BB39F4">
      <w:pPr>
        <w:tabs>
          <w:tab w:val="left" w:pos="2160"/>
          <w:tab w:val="left" w:pos="3600"/>
          <w:tab w:val="right" w:pos="9720"/>
        </w:tabs>
        <w:spacing w:after="120"/>
        <w:rPr>
          <w:rFonts w:ascii="Arial Narrow" w:hAnsi="Arial Narrow"/>
          <w:sz w:val="22"/>
          <w:szCs w:val="22"/>
        </w:rPr>
      </w:pPr>
    </w:p>
    <w:p w:rsidR="00B05EFF" w:rsidRPr="00D23F43" w:rsidRDefault="00B05EFF" w:rsidP="00BB39F4">
      <w:pPr>
        <w:numPr>
          <w:ilvl w:val="0"/>
          <w:numId w:val="2"/>
        </w:numPr>
        <w:tabs>
          <w:tab w:val="left" w:pos="2160"/>
          <w:tab w:val="left" w:pos="3600"/>
          <w:tab w:val="right" w:pos="9720"/>
        </w:tabs>
        <w:spacing w:after="120"/>
        <w:rPr>
          <w:rFonts w:ascii="Arial Narrow" w:hAnsi="Arial Narrow"/>
          <w:sz w:val="22"/>
          <w:szCs w:val="22"/>
        </w:rPr>
      </w:pPr>
      <w:r w:rsidRPr="00D23F43">
        <w:rPr>
          <w:rFonts w:ascii="Arial Narrow" w:hAnsi="Arial Narrow"/>
          <w:sz w:val="22"/>
          <w:szCs w:val="22"/>
        </w:rPr>
        <w:t>Lehrbetrieb</w:t>
      </w:r>
      <w:r w:rsidR="00C01D18">
        <w:rPr>
          <w:rFonts w:ascii="Arial Narrow" w:hAnsi="Arial Narrow"/>
          <w:sz w:val="22"/>
          <w:szCs w:val="22"/>
        </w:rPr>
        <w:t>:</w:t>
      </w:r>
      <w:r w:rsidRPr="00D23F43">
        <w:rPr>
          <w:rFonts w:ascii="Arial Narrow" w:hAnsi="Arial Narrow"/>
          <w:sz w:val="22"/>
          <w:szCs w:val="22"/>
        </w:rPr>
        <w:tab/>
        <w:t>Firma:</w:t>
      </w:r>
      <w:r w:rsidRPr="00D23F43">
        <w:rPr>
          <w:rFonts w:ascii="Arial Narrow" w:hAnsi="Arial Narrow"/>
          <w:sz w:val="22"/>
          <w:szCs w:val="22"/>
        </w:rPr>
        <w:tab/>
      </w:r>
      <w:r w:rsidRPr="00D23F43">
        <w:rPr>
          <w:rFonts w:ascii="Arial Narrow" w:hAnsi="Arial Narrow"/>
          <w:sz w:val="22"/>
          <w:szCs w:val="22"/>
          <w:u w:val="dotted"/>
        </w:rPr>
        <w:tab/>
      </w:r>
    </w:p>
    <w:p w:rsidR="00B05EFF" w:rsidRPr="00D23F43" w:rsidRDefault="00B05EFF" w:rsidP="00BB39F4">
      <w:pPr>
        <w:tabs>
          <w:tab w:val="left" w:pos="2160"/>
          <w:tab w:val="left" w:pos="3600"/>
          <w:tab w:val="right" w:pos="9720"/>
        </w:tabs>
        <w:spacing w:after="120"/>
        <w:rPr>
          <w:rFonts w:ascii="Arial Narrow" w:hAnsi="Arial Narrow"/>
          <w:sz w:val="22"/>
          <w:szCs w:val="22"/>
        </w:rPr>
      </w:pPr>
      <w:r w:rsidRPr="00D23F43">
        <w:rPr>
          <w:rFonts w:ascii="Arial Narrow" w:hAnsi="Arial Narrow"/>
          <w:sz w:val="22"/>
          <w:szCs w:val="22"/>
        </w:rPr>
        <w:tab/>
        <w:t>Adresse:</w:t>
      </w:r>
      <w:r w:rsidRPr="00D23F43">
        <w:rPr>
          <w:rFonts w:ascii="Arial Narrow" w:hAnsi="Arial Narrow"/>
          <w:sz w:val="22"/>
          <w:szCs w:val="22"/>
        </w:rPr>
        <w:tab/>
      </w:r>
      <w:r w:rsidRPr="00D23F43">
        <w:rPr>
          <w:rFonts w:ascii="Arial Narrow" w:hAnsi="Arial Narrow"/>
          <w:sz w:val="22"/>
          <w:szCs w:val="22"/>
          <w:u w:val="dotted"/>
        </w:rPr>
        <w:tab/>
      </w:r>
    </w:p>
    <w:p w:rsidR="00B05EFF" w:rsidRPr="00D23F43" w:rsidRDefault="00B05EFF" w:rsidP="00BB39F4">
      <w:pPr>
        <w:tabs>
          <w:tab w:val="left" w:pos="2160"/>
          <w:tab w:val="left" w:pos="3600"/>
          <w:tab w:val="right" w:pos="9720"/>
        </w:tabs>
        <w:spacing w:after="120"/>
        <w:rPr>
          <w:rFonts w:ascii="Arial Narrow" w:hAnsi="Arial Narrow"/>
          <w:sz w:val="22"/>
          <w:szCs w:val="22"/>
        </w:rPr>
      </w:pPr>
      <w:r w:rsidRPr="00D23F43">
        <w:rPr>
          <w:rFonts w:ascii="Arial Narrow" w:hAnsi="Arial Narrow"/>
          <w:sz w:val="22"/>
          <w:szCs w:val="22"/>
        </w:rPr>
        <w:tab/>
        <w:t>PLZ/Ort:</w:t>
      </w:r>
      <w:r w:rsidRPr="00D23F43">
        <w:rPr>
          <w:rFonts w:ascii="Arial Narrow" w:hAnsi="Arial Narrow"/>
          <w:sz w:val="22"/>
          <w:szCs w:val="22"/>
        </w:rPr>
        <w:tab/>
      </w:r>
      <w:r w:rsidRPr="00D23F43">
        <w:rPr>
          <w:rFonts w:ascii="Arial Narrow" w:hAnsi="Arial Narrow"/>
          <w:sz w:val="22"/>
          <w:szCs w:val="22"/>
          <w:u w:val="dotted"/>
        </w:rPr>
        <w:tab/>
      </w:r>
    </w:p>
    <w:p w:rsidR="00B05EFF" w:rsidRPr="00D23F43" w:rsidRDefault="00B05EFF" w:rsidP="00BB39F4">
      <w:pPr>
        <w:tabs>
          <w:tab w:val="left" w:pos="2160"/>
          <w:tab w:val="left" w:pos="3600"/>
          <w:tab w:val="right" w:pos="9720"/>
        </w:tabs>
        <w:spacing w:after="120"/>
        <w:rPr>
          <w:rFonts w:ascii="Arial Narrow" w:hAnsi="Arial Narrow"/>
          <w:sz w:val="22"/>
          <w:szCs w:val="22"/>
          <w:u w:val="dotted"/>
        </w:rPr>
      </w:pPr>
      <w:r w:rsidRPr="00D23F43">
        <w:rPr>
          <w:rFonts w:ascii="Arial Narrow" w:hAnsi="Arial Narrow"/>
          <w:sz w:val="22"/>
          <w:szCs w:val="22"/>
        </w:rPr>
        <w:tab/>
        <w:t>Telefon</w:t>
      </w:r>
      <w:r w:rsidR="00F17ECD">
        <w:rPr>
          <w:rFonts w:ascii="Arial Narrow" w:hAnsi="Arial Narrow"/>
          <w:sz w:val="22"/>
          <w:szCs w:val="22"/>
        </w:rPr>
        <w:t>:</w:t>
      </w:r>
      <w:r w:rsidRPr="00D23F43">
        <w:rPr>
          <w:rFonts w:ascii="Arial Narrow" w:hAnsi="Arial Narrow"/>
          <w:sz w:val="22"/>
          <w:szCs w:val="22"/>
        </w:rPr>
        <w:tab/>
      </w:r>
      <w:r w:rsidRPr="00D23F43">
        <w:rPr>
          <w:rFonts w:ascii="Arial Narrow" w:hAnsi="Arial Narrow"/>
          <w:sz w:val="22"/>
          <w:szCs w:val="22"/>
          <w:u w:val="dotted"/>
        </w:rPr>
        <w:tab/>
      </w:r>
    </w:p>
    <w:p w:rsidR="00B05EFF" w:rsidRDefault="00B05EFF" w:rsidP="00C01D18">
      <w:pPr>
        <w:tabs>
          <w:tab w:val="left" w:pos="2160"/>
          <w:tab w:val="left" w:pos="3600"/>
          <w:tab w:val="right" w:pos="9720"/>
        </w:tabs>
        <w:rPr>
          <w:rFonts w:ascii="Arial Narrow" w:hAnsi="Arial Narrow"/>
          <w:sz w:val="22"/>
          <w:szCs w:val="22"/>
          <w:u w:val="dotted"/>
        </w:rPr>
      </w:pPr>
    </w:p>
    <w:p w:rsidR="00C01D18" w:rsidRPr="00C01D18" w:rsidRDefault="00C01D18" w:rsidP="00C01D18">
      <w:pPr>
        <w:numPr>
          <w:ilvl w:val="0"/>
          <w:numId w:val="2"/>
        </w:numPr>
        <w:tabs>
          <w:tab w:val="left" w:pos="2160"/>
          <w:tab w:val="left" w:pos="3600"/>
          <w:tab w:val="right" w:pos="9781"/>
        </w:tabs>
        <w:rPr>
          <w:rFonts w:ascii="Arial Narrow" w:hAnsi="Arial Narrow"/>
          <w:sz w:val="22"/>
          <w:szCs w:val="22"/>
        </w:rPr>
      </w:pPr>
      <w:r w:rsidRPr="00C01D18">
        <w:rPr>
          <w:rFonts w:ascii="Arial Narrow" w:hAnsi="Arial Narrow"/>
          <w:sz w:val="22"/>
          <w:szCs w:val="22"/>
        </w:rPr>
        <w:t>Branche:</w:t>
      </w:r>
      <w:r w:rsidRPr="00C01D18">
        <w:rPr>
          <w:rFonts w:ascii="Arial Narrow" w:hAnsi="Arial Narrow"/>
          <w:sz w:val="22"/>
          <w:szCs w:val="22"/>
        </w:rPr>
        <w:tab/>
      </w:r>
      <w:r w:rsidRPr="00C01D18">
        <w:rPr>
          <w:rFonts w:ascii="Arial Narrow" w:hAnsi="Arial Narrow"/>
          <w:sz w:val="22"/>
          <w:szCs w:val="22"/>
        </w:rPr>
        <w:tab/>
      </w:r>
      <w:r w:rsidRPr="00C01D18">
        <w:rPr>
          <w:rFonts w:ascii="Arial Narrow" w:hAnsi="Arial Narrow"/>
          <w:sz w:val="22"/>
          <w:szCs w:val="22"/>
          <w:u w:val="dotted"/>
        </w:rPr>
        <w:tab/>
      </w:r>
    </w:p>
    <w:p w:rsidR="00C01D18" w:rsidRDefault="00C01D18" w:rsidP="00C01D18">
      <w:pPr>
        <w:tabs>
          <w:tab w:val="left" w:pos="2160"/>
          <w:tab w:val="left" w:pos="3600"/>
          <w:tab w:val="right" w:pos="9720"/>
        </w:tabs>
        <w:rPr>
          <w:rFonts w:ascii="Arial Narrow" w:hAnsi="Arial Narrow"/>
          <w:sz w:val="22"/>
          <w:szCs w:val="22"/>
          <w:u w:val="dotted"/>
        </w:rPr>
      </w:pPr>
    </w:p>
    <w:p w:rsidR="00E62C6C" w:rsidRPr="00C01D18" w:rsidRDefault="00E62C6C" w:rsidP="00E62C6C">
      <w:pPr>
        <w:numPr>
          <w:ilvl w:val="0"/>
          <w:numId w:val="2"/>
        </w:numPr>
        <w:tabs>
          <w:tab w:val="left" w:pos="2160"/>
          <w:tab w:val="left" w:pos="3626"/>
          <w:tab w:val="left" w:pos="6237"/>
          <w:tab w:val="right" w:pos="9540"/>
        </w:tabs>
        <w:rPr>
          <w:rFonts w:ascii="Arial Narrow" w:hAnsi="Arial Narrow"/>
          <w:sz w:val="22"/>
          <w:szCs w:val="22"/>
        </w:rPr>
      </w:pPr>
      <w:r w:rsidRPr="00C01D18">
        <w:rPr>
          <w:rFonts w:ascii="Arial Narrow" w:hAnsi="Arial Narrow"/>
          <w:sz w:val="22"/>
          <w:szCs w:val="22"/>
        </w:rPr>
        <w:t>Schwerpunkt:</w:t>
      </w:r>
      <w:r w:rsidRPr="00C01D18">
        <w:rPr>
          <w:rFonts w:ascii="Arial Narrow" w:hAnsi="Arial Narrow"/>
          <w:sz w:val="22"/>
          <w:szCs w:val="22"/>
        </w:rPr>
        <w:tab/>
      </w:r>
      <w:r w:rsidRPr="00C01D18">
        <w:rPr>
          <w:rFonts w:ascii="Arial Narrow" w:hAnsi="Arial Narrow"/>
          <w:sz w:val="22"/>
          <w:szCs w:val="22"/>
        </w:rPr>
        <w:tab/>
      </w:r>
      <w:r w:rsidRPr="00C01D18">
        <w:rPr>
          <w:rFonts w:ascii="Arial Narrow" w:hAnsi="Arial Narrow"/>
          <w:sz w:val="22"/>
          <w:szCs w:val="22"/>
        </w:rPr>
        <w:sym w:font="Wingdings" w:char="F06F"/>
      </w:r>
      <w:r w:rsidRPr="00C01D18">
        <w:rPr>
          <w:rFonts w:ascii="Arial Narrow" w:hAnsi="Arial Narrow"/>
          <w:sz w:val="22"/>
          <w:szCs w:val="22"/>
        </w:rPr>
        <w:t xml:space="preserve"> Beratung</w:t>
      </w:r>
      <w:r>
        <w:rPr>
          <w:rFonts w:ascii="Arial Narrow" w:hAnsi="Arial Narrow"/>
          <w:sz w:val="22"/>
          <w:szCs w:val="22"/>
        </w:rPr>
        <w:tab/>
      </w:r>
      <w:r w:rsidRPr="00C01D18">
        <w:rPr>
          <w:rFonts w:ascii="Arial Narrow" w:hAnsi="Arial Narrow"/>
          <w:sz w:val="22"/>
          <w:szCs w:val="22"/>
        </w:rPr>
        <w:sym w:font="Wingdings" w:char="F06F"/>
      </w:r>
      <w:r w:rsidRPr="00C01D18">
        <w:rPr>
          <w:rFonts w:ascii="Arial Narrow" w:hAnsi="Arial Narrow"/>
          <w:sz w:val="22"/>
          <w:szCs w:val="22"/>
        </w:rPr>
        <w:t xml:space="preserve"> </w:t>
      </w:r>
      <w:r>
        <w:rPr>
          <w:rFonts w:ascii="Arial Narrow" w:hAnsi="Arial Narrow"/>
          <w:sz w:val="22"/>
          <w:szCs w:val="22"/>
        </w:rPr>
        <w:t>Bewirtschaftung</w:t>
      </w:r>
    </w:p>
    <w:p w:rsidR="00C01D18" w:rsidRPr="00E62C6C" w:rsidRDefault="00C01D18" w:rsidP="00C01D18">
      <w:pPr>
        <w:tabs>
          <w:tab w:val="left" w:pos="2160"/>
          <w:tab w:val="left" w:pos="3600"/>
          <w:tab w:val="right" w:pos="9720"/>
        </w:tabs>
        <w:rPr>
          <w:rFonts w:ascii="Arial Narrow" w:hAnsi="Arial Narrow"/>
          <w:sz w:val="22"/>
          <w:szCs w:val="22"/>
          <w:u w:val="dotted"/>
          <w:lang w:val="fr-FR"/>
        </w:rPr>
      </w:pPr>
    </w:p>
    <w:p w:rsidR="00B05EFF" w:rsidRPr="00D23F43" w:rsidRDefault="00B05EFF" w:rsidP="00BB39F4">
      <w:pPr>
        <w:numPr>
          <w:ilvl w:val="0"/>
          <w:numId w:val="2"/>
        </w:numPr>
        <w:tabs>
          <w:tab w:val="left" w:pos="2160"/>
          <w:tab w:val="left" w:pos="3600"/>
          <w:tab w:val="right" w:pos="9720"/>
        </w:tabs>
        <w:spacing w:after="120"/>
        <w:rPr>
          <w:rFonts w:ascii="Arial Narrow" w:hAnsi="Arial Narrow"/>
          <w:sz w:val="22"/>
          <w:szCs w:val="22"/>
        </w:rPr>
      </w:pPr>
      <w:r w:rsidRPr="00D23F43">
        <w:rPr>
          <w:rFonts w:ascii="Arial Narrow" w:hAnsi="Arial Narrow"/>
          <w:sz w:val="22"/>
          <w:szCs w:val="22"/>
        </w:rPr>
        <w:t>Berufsfachschule:</w:t>
      </w:r>
      <w:r w:rsidRPr="00D23F43">
        <w:rPr>
          <w:rFonts w:ascii="Arial Narrow" w:hAnsi="Arial Narrow"/>
          <w:sz w:val="22"/>
          <w:szCs w:val="22"/>
        </w:rPr>
        <w:tab/>
        <w:t>Name:</w:t>
      </w:r>
      <w:r w:rsidRPr="00D23F43">
        <w:rPr>
          <w:rFonts w:ascii="Arial Narrow" w:hAnsi="Arial Narrow"/>
          <w:sz w:val="22"/>
          <w:szCs w:val="22"/>
        </w:rPr>
        <w:tab/>
      </w:r>
      <w:r w:rsidRPr="00D23F43">
        <w:rPr>
          <w:rFonts w:ascii="Arial Narrow" w:hAnsi="Arial Narrow"/>
          <w:sz w:val="22"/>
          <w:szCs w:val="22"/>
          <w:u w:val="dotted"/>
        </w:rPr>
        <w:tab/>
      </w:r>
    </w:p>
    <w:p w:rsidR="00B05EFF" w:rsidRPr="00D23F43" w:rsidRDefault="00B05EFF" w:rsidP="00BB39F4">
      <w:pPr>
        <w:tabs>
          <w:tab w:val="left" w:pos="2160"/>
          <w:tab w:val="left" w:pos="3600"/>
          <w:tab w:val="right" w:pos="9720"/>
        </w:tabs>
        <w:spacing w:after="120"/>
        <w:rPr>
          <w:rFonts w:ascii="Arial Narrow" w:hAnsi="Arial Narrow"/>
          <w:sz w:val="22"/>
          <w:szCs w:val="22"/>
        </w:rPr>
      </w:pPr>
      <w:r w:rsidRPr="00D23F43">
        <w:rPr>
          <w:rFonts w:ascii="Arial Narrow" w:hAnsi="Arial Narrow"/>
          <w:sz w:val="22"/>
          <w:szCs w:val="22"/>
        </w:rPr>
        <w:tab/>
        <w:t>Adresse:</w:t>
      </w:r>
      <w:r w:rsidRPr="00D23F43">
        <w:rPr>
          <w:rFonts w:ascii="Arial Narrow" w:hAnsi="Arial Narrow"/>
          <w:sz w:val="22"/>
          <w:szCs w:val="22"/>
        </w:rPr>
        <w:tab/>
      </w:r>
      <w:r w:rsidRPr="00D23F43">
        <w:rPr>
          <w:rFonts w:ascii="Arial Narrow" w:hAnsi="Arial Narrow"/>
          <w:sz w:val="22"/>
          <w:szCs w:val="22"/>
          <w:u w:val="dotted"/>
        </w:rPr>
        <w:tab/>
      </w:r>
    </w:p>
    <w:p w:rsidR="00B05EFF" w:rsidRPr="00D23F43" w:rsidRDefault="00B05EFF" w:rsidP="00BB39F4">
      <w:pPr>
        <w:tabs>
          <w:tab w:val="left" w:pos="2160"/>
          <w:tab w:val="left" w:pos="3600"/>
          <w:tab w:val="right" w:pos="9720"/>
        </w:tabs>
        <w:spacing w:after="120"/>
        <w:rPr>
          <w:rFonts w:ascii="Arial Narrow" w:hAnsi="Arial Narrow"/>
          <w:sz w:val="22"/>
          <w:szCs w:val="22"/>
        </w:rPr>
      </w:pPr>
      <w:r w:rsidRPr="00D23F43">
        <w:rPr>
          <w:rFonts w:ascii="Arial Narrow" w:hAnsi="Arial Narrow"/>
          <w:sz w:val="22"/>
          <w:szCs w:val="22"/>
        </w:rPr>
        <w:tab/>
        <w:t>PLZ/Ort:</w:t>
      </w:r>
      <w:r w:rsidRPr="00D23F43">
        <w:rPr>
          <w:rFonts w:ascii="Arial Narrow" w:hAnsi="Arial Narrow"/>
          <w:sz w:val="22"/>
          <w:szCs w:val="22"/>
        </w:rPr>
        <w:tab/>
      </w:r>
      <w:r w:rsidRPr="00D23F43">
        <w:rPr>
          <w:rFonts w:ascii="Arial Narrow" w:hAnsi="Arial Narrow"/>
          <w:sz w:val="22"/>
          <w:szCs w:val="22"/>
          <w:u w:val="dotted"/>
        </w:rPr>
        <w:tab/>
      </w:r>
    </w:p>
    <w:p w:rsidR="00B05EFF" w:rsidRPr="00D23F43" w:rsidRDefault="00B05EFF" w:rsidP="00BB39F4">
      <w:pPr>
        <w:tabs>
          <w:tab w:val="left" w:pos="2160"/>
          <w:tab w:val="left" w:pos="3600"/>
          <w:tab w:val="right" w:pos="9720"/>
        </w:tabs>
        <w:spacing w:after="120"/>
        <w:rPr>
          <w:rFonts w:ascii="Arial Narrow" w:hAnsi="Arial Narrow"/>
          <w:sz w:val="22"/>
          <w:szCs w:val="22"/>
          <w:u w:val="dotted"/>
        </w:rPr>
      </w:pPr>
      <w:r w:rsidRPr="00D23F43">
        <w:rPr>
          <w:rFonts w:ascii="Arial Narrow" w:hAnsi="Arial Narrow"/>
          <w:sz w:val="22"/>
          <w:szCs w:val="22"/>
        </w:rPr>
        <w:tab/>
        <w:t>Telefon:</w:t>
      </w:r>
      <w:r w:rsidRPr="00D23F43">
        <w:rPr>
          <w:rFonts w:ascii="Arial Narrow" w:hAnsi="Arial Narrow"/>
          <w:sz w:val="22"/>
          <w:szCs w:val="22"/>
        </w:rPr>
        <w:tab/>
      </w:r>
      <w:r w:rsidRPr="00D23F43">
        <w:rPr>
          <w:rFonts w:ascii="Arial Narrow" w:hAnsi="Arial Narrow"/>
          <w:sz w:val="22"/>
          <w:szCs w:val="22"/>
          <w:u w:val="dotted"/>
        </w:rPr>
        <w:tab/>
      </w:r>
    </w:p>
    <w:p w:rsidR="00B05EFF" w:rsidRPr="002D5295" w:rsidRDefault="00B05EFF" w:rsidP="00B05EFF">
      <w:pPr>
        <w:tabs>
          <w:tab w:val="left" w:pos="2160"/>
          <w:tab w:val="right" w:pos="9540"/>
        </w:tabs>
        <w:rPr>
          <w:rFonts w:ascii="Arial Narrow" w:hAnsi="Arial Narrow"/>
          <w:u w:val="dotted"/>
        </w:rPr>
      </w:pPr>
    </w:p>
    <w:p w:rsidR="00B05EFF" w:rsidRDefault="00B05EFF" w:rsidP="00B05EFF">
      <w:pPr>
        <w:shd w:val="pct12" w:color="auto" w:fill="auto"/>
        <w:tabs>
          <w:tab w:val="left" w:pos="5580"/>
        </w:tabs>
        <w:ind w:right="20"/>
        <w:rPr>
          <w:rFonts w:ascii="Arial Narrow" w:hAnsi="Arial Narrow"/>
          <w:i/>
          <w:sz w:val="16"/>
          <w:szCs w:val="16"/>
        </w:rPr>
      </w:pPr>
    </w:p>
    <w:p w:rsidR="00B05EFF" w:rsidRDefault="00B05EFF" w:rsidP="00B05EFF">
      <w:pPr>
        <w:pBdr>
          <w:bottom w:val="double" w:sz="4" w:space="1" w:color="auto"/>
        </w:pBdr>
        <w:ind w:right="20"/>
        <w:rPr>
          <w:rFonts w:ascii="Arial Narrow" w:hAnsi="Arial Narrow"/>
          <w:i/>
          <w:sz w:val="20"/>
          <w:szCs w:val="20"/>
        </w:rPr>
      </w:pPr>
    </w:p>
    <w:p w:rsidR="00C01D18" w:rsidRPr="006F6331" w:rsidRDefault="00C01D18" w:rsidP="00B05EFF">
      <w:pPr>
        <w:pBdr>
          <w:bottom w:val="double" w:sz="4" w:space="1" w:color="auto"/>
        </w:pBdr>
        <w:ind w:right="20"/>
        <w:rPr>
          <w:rFonts w:ascii="Arial Narrow" w:hAnsi="Arial Narrow"/>
          <w:i/>
          <w:sz w:val="20"/>
          <w:szCs w:val="20"/>
        </w:rPr>
      </w:pPr>
    </w:p>
    <w:p w:rsidR="007E51C4" w:rsidRDefault="007E51C4">
      <w:pPr>
        <w:spacing w:before="120" w:after="80"/>
        <w:ind w:right="408"/>
        <w:rPr>
          <w:rFonts w:ascii="Arial Narrow" w:hAnsi="Arial Narrow"/>
          <w:b/>
        </w:rPr>
      </w:pPr>
      <w:r>
        <w:rPr>
          <w:rFonts w:ascii="Arial Narrow" w:hAnsi="Arial Narrow"/>
          <w:b/>
        </w:rPr>
        <w:t>Zeitpunkt</w:t>
      </w:r>
    </w:p>
    <w:p w:rsidR="007E51C4" w:rsidRDefault="00BE7BD4">
      <w:pPr>
        <w:ind w:right="408"/>
        <w:rPr>
          <w:rFonts w:ascii="Arial Narrow" w:hAnsi="Arial Narrow"/>
          <w:sz w:val="22"/>
          <w:szCs w:val="22"/>
        </w:rPr>
      </w:pPr>
      <w:r>
        <w:rPr>
          <w:rFonts w:ascii="Arial Narrow" w:hAnsi="Arial Narrow"/>
          <w:sz w:val="22"/>
          <w:szCs w:val="22"/>
        </w:rPr>
        <w:t>Termin für die Abgabe der betrieblichen Schlussbeurteilung ist der Freitag der Kalenderwoche 18.</w:t>
      </w:r>
      <w:r w:rsidR="007E51C4">
        <w:rPr>
          <w:rFonts w:ascii="Arial Narrow" w:hAnsi="Arial Narrow"/>
          <w:sz w:val="22"/>
          <w:szCs w:val="22"/>
        </w:rPr>
        <w:t xml:space="preserve"> </w:t>
      </w:r>
    </w:p>
    <w:p w:rsidR="007E51C4" w:rsidRPr="006F6331" w:rsidRDefault="007E51C4" w:rsidP="006F6331">
      <w:pPr>
        <w:rPr>
          <w:rFonts w:ascii="Arial Narrow" w:hAnsi="Arial Narrow"/>
          <w:sz w:val="16"/>
          <w:szCs w:val="16"/>
        </w:rPr>
      </w:pPr>
    </w:p>
    <w:p w:rsidR="007E51C4" w:rsidRDefault="007E51C4">
      <w:pPr>
        <w:spacing w:before="120" w:after="80"/>
        <w:ind w:right="408"/>
        <w:rPr>
          <w:rFonts w:ascii="Arial Narrow" w:hAnsi="Arial Narrow"/>
          <w:b/>
        </w:rPr>
      </w:pPr>
      <w:r>
        <w:rPr>
          <w:rFonts w:ascii="Arial Narrow" w:hAnsi="Arial Narrow"/>
          <w:b/>
        </w:rPr>
        <w:t>Bewertung</w:t>
      </w:r>
    </w:p>
    <w:p w:rsidR="00BE7BD4" w:rsidRDefault="00BE7BD4" w:rsidP="00BE7BD4">
      <w:pPr>
        <w:ind w:right="408"/>
        <w:jc w:val="both"/>
        <w:rPr>
          <w:rFonts w:ascii="Arial Narrow" w:hAnsi="Arial Narrow"/>
          <w:sz w:val="22"/>
          <w:szCs w:val="22"/>
        </w:rPr>
      </w:pPr>
      <w:r>
        <w:rPr>
          <w:rFonts w:ascii="Arial Narrow" w:hAnsi="Arial Narrow"/>
          <w:sz w:val="22"/>
          <w:szCs w:val="22"/>
        </w:rPr>
        <w:t xml:space="preserve">Die Umrechnung der Punkte in eine Note erfolgt </w:t>
      </w:r>
      <w:r w:rsidR="00C01D18">
        <w:rPr>
          <w:rFonts w:ascii="Arial Narrow" w:hAnsi="Arial Narrow"/>
          <w:sz w:val="22"/>
          <w:szCs w:val="22"/>
        </w:rPr>
        <w:t>gemäss folgender Tabelle</w:t>
      </w:r>
      <w:r w:rsidR="00C01D18">
        <w:rPr>
          <w:rStyle w:val="FootnoteReference"/>
          <w:rFonts w:ascii="Arial Narrow" w:hAnsi="Arial Narrow"/>
          <w:sz w:val="22"/>
          <w:szCs w:val="22"/>
        </w:rPr>
        <w:footnoteReference w:id="1"/>
      </w:r>
      <w:r>
        <w:rPr>
          <w:rFonts w:ascii="Arial Narrow" w:hAnsi="Arial Narrow"/>
          <w:sz w:val="22"/>
          <w:szCs w:val="22"/>
        </w:rPr>
        <w:t xml:space="preserve">: </w:t>
      </w:r>
    </w:p>
    <w:p w:rsidR="00B658B9" w:rsidRPr="00B658B9" w:rsidRDefault="00B658B9" w:rsidP="00BE7BD4">
      <w:pPr>
        <w:ind w:right="408"/>
        <w:jc w:val="both"/>
        <w:rPr>
          <w:rFonts w:ascii="Arial Narrow" w:hAnsi="Arial Narrow"/>
          <w:sz w:val="12"/>
          <w:szCs w:val="22"/>
        </w:rPr>
      </w:pPr>
    </w:p>
    <w:p w:rsidR="00171B0C" w:rsidRDefault="00A23FFD" w:rsidP="00C12C08">
      <w:pPr>
        <w:ind w:left="284" w:right="408"/>
        <w:jc w:val="both"/>
        <w:rPr>
          <w:rFonts w:ascii="Arial Narrow" w:hAnsi="Arial Narrow"/>
          <w:noProof/>
          <w:sz w:val="16"/>
          <w:szCs w:val="16"/>
          <w:lang w:val="de-DE" w:eastAsia="de-DE"/>
        </w:rPr>
      </w:pPr>
      <w:r w:rsidRPr="00C12C08">
        <w:rPr>
          <w:rFonts w:ascii="Arial Narrow" w:hAnsi="Arial Narrow"/>
          <w:noProof/>
          <w:sz w:val="16"/>
          <w:szCs w:val="16"/>
          <w:lang w:val="de-DE" w:eastAsia="de-DE"/>
        </w:rPr>
        <w:drawing>
          <wp:inline distT="0" distB="0" distL="0" distR="0">
            <wp:extent cx="3429000" cy="1638300"/>
            <wp:effectExtent l="0" t="0" r="0"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a:extLst>
                        <a:ext uri="{28A0092B-C50C-407E-A947-70E740481C1C}">
                          <a14:useLocalDpi xmlns:a14="http://schemas.microsoft.com/office/drawing/2010/main" val="0"/>
                        </a:ext>
                      </a:extLst>
                    </a:blip>
                    <a:srcRect l="3636" t="21074" r="53554" b="53307"/>
                    <a:stretch>
                      <a:fillRect/>
                    </a:stretch>
                  </pic:blipFill>
                  <pic:spPr bwMode="auto">
                    <a:xfrm>
                      <a:off x="0" y="0"/>
                      <a:ext cx="3429000" cy="1638300"/>
                    </a:xfrm>
                    <a:prstGeom prst="rect">
                      <a:avLst/>
                    </a:prstGeom>
                    <a:noFill/>
                    <a:ln>
                      <a:noFill/>
                    </a:ln>
                  </pic:spPr>
                </pic:pic>
              </a:graphicData>
            </a:graphic>
          </wp:inline>
        </w:drawing>
      </w:r>
    </w:p>
    <w:p w:rsidR="007E51C4" w:rsidRDefault="007E51C4">
      <w:pPr>
        <w:ind w:right="408"/>
        <w:rPr>
          <w:rFonts w:ascii="Arial Narrow" w:hAnsi="Arial Narrow"/>
          <w:sz w:val="22"/>
          <w:szCs w:val="22"/>
        </w:rPr>
      </w:pPr>
      <w:r>
        <w:rPr>
          <w:rFonts w:ascii="Arial Narrow" w:hAnsi="Arial Narrow"/>
          <w:sz w:val="22"/>
          <w:szCs w:val="22"/>
        </w:rPr>
        <w:t>Die Ergebnisse der Bewertungen im Betrieb und in den üK bilden zusammen mit dem Ergebnis der zweifach gewichteten praktischen Prüfung die Grundlage für die Note im Qualifikationsbereich 1 praktische Arbeiten. Die Note praktische Arbeiten zählt für das Bestehen des Qualifikationsverfahrens doppelt.</w:t>
      </w:r>
    </w:p>
    <w:p w:rsidR="00171B0C" w:rsidRDefault="00171B0C">
      <w:pPr>
        <w:ind w:right="408"/>
        <w:rPr>
          <w:rFonts w:ascii="Arial Narrow" w:hAnsi="Arial Narrow"/>
          <w:sz w:val="16"/>
          <w:szCs w:val="16"/>
        </w:rPr>
        <w:sectPr w:rsidR="00171B0C" w:rsidSect="0081230B">
          <w:headerReference w:type="default" r:id="rId9"/>
          <w:footerReference w:type="default" r:id="rId10"/>
          <w:type w:val="continuous"/>
          <w:pgSz w:w="11906" w:h="16838" w:code="9"/>
          <w:pgMar w:top="1418" w:right="720" w:bottom="540" w:left="1418" w:header="709" w:footer="327" w:gutter="0"/>
          <w:cols w:space="708"/>
          <w:docGrid w:linePitch="360"/>
        </w:sectPr>
      </w:pPr>
    </w:p>
    <w:p w:rsidR="007E51C4" w:rsidRDefault="007E51C4">
      <w:pPr>
        <w:spacing w:before="120" w:after="80"/>
        <w:ind w:right="408"/>
        <w:rPr>
          <w:rFonts w:ascii="Arial Narrow" w:hAnsi="Arial Narrow"/>
          <w:b/>
        </w:rPr>
      </w:pPr>
      <w:r>
        <w:rPr>
          <w:rFonts w:ascii="Arial Narrow" w:hAnsi="Arial Narrow"/>
          <w:b/>
        </w:rPr>
        <w:t>Betriebliche Schlussbeurteilung</w:t>
      </w:r>
    </w:p>
    <w:p w:rsidR="007E51C4" w:rsidRDefault="007E51C4">
      <w:pPr>
        <w:ind w:right="408"/>
        <w:jc w:val="both"/>
        <w:rPr>
          <w:rFonts w:ascii="Arial Narrow" w:hAnsi="Arial Narrow"/>
          <w:sz w:val="22"/>
          <w:szCs w:val="22"/>
        </w:rPr>
      </w:pPr>
      <w:r>
        <w:rPr>
          <w:rFonts w:ascii="Arial Narrow" w:hAnsi="Arial Narrow"/>
          <w:sz w:val="22"/>
          <w:szCs w:val="22"/>
        </w:rPr>
        <w:lastRenderedPageBreak/>
        <w:t>Die betriebliche Schlussbeurteilung erfolgt aufgrund der Leistungen in der beruflichen Grundbildung</w:t>
      </w:r>
      <w:r w:rsidR="00533207">
        <w:rPr>
          <w:rFonts w:ascii="Arial Narrow" w:hAnsi="Arial Narrow"/>
          <w:sz w:val="22"/>
          <w:szCs w:val="22"/>
        </w:rPr>
        <w:t>.</w:t>
      </w:r>
    </w:p>
    <w:p w:rsidR="007E51C4" w:rsidRPr="006F6331" w:rsidRDefault="007E51C4">
      <w:pPr>
        <w:ind w:right="408"/>
        <w:jc w:val="both"/>
        <w:rPr>
          <w:rFonts w:ascii="Arial Narrow" w:hAnsi="Arial Narrow"/>
          <w:sz w:val="16"/>
          <w:szCs w:val="16"/>
        </w:rPr>
      </w:pPr>
    </w:p>
    <w:p w:rsidR="007E51C4" w:rsidRDefault="007E51C4">
      <w:pPr>
        <w:spacing w:before="120" w:after="80"/>
        <w:ind w:right="408"/>
        <w:rPr>
          <w:rFonts w:ascii="Arial Narrow" w:hAnsi="Arial Narrow"/>
          <w:b/>
        </w:rPr>
      </w:pPr>
      <w:r>
        <w:rPr>
          <w:rFonts w:ascii="Arial Narrow" w:hAnsi="Arial Narrow"/>
          <w:b/>
        </w:rPr>
        <w:t>Durchführung</w:t>
      </w:r>
    </w:p>
    <w:p w:rsidR="00171B0C" w:rsidRDefault="007E51C4" w:rsidP="00171B0C">
      <w:pPr>
        <w:ind w:right="408"/>
        <w:rPr>
          <w:rFonts w:ascii="Arial Narrow" w:hAnsi="Arial Narrow"/>
          <w:sz w:val="22"/>
          <w:szCs w:val="22"/>
        </w:rPr>
      </w:pPr>
      <w:r>
        <w:rPr>
          <w:rFonts w:ascii="Arial Narrow" w:hAnsi="Arial Narrow"/>
          <w:sz w:val="22"/>
          <w:szCs w:val="22"/>
        </w:rPr>
        <w:t xml:space="preserve">Die Berufsbildnerin/der Berufsbildner ist verantwortlich für die betriebliche Schlussbeurteilung. Sie/er trägt die Resultate auf dem vorgegebenen Formular ein. Wenn das Resultat ungenügend ist (weniger als </w:t>
      </w:r>
      <w:r w:rsidR="00C01D18">
        <w:rPr>
          <w:rFonts w:ascii="Arial Narrow" w:hAnsi="Arial Narrow"/>
          <w:sz w:val="22"/>
          <w:szCs w:val="22"/>
        </w:rPr>
        <w:t>38</w:t>
      </w:r>
      <w:r w:rsidR="00171B0C">
        <w:rPr>
          <w:rStyle w:val="FootnoteReference"/>
          <w:rFonts w:ascii="Arial Narrow" w:hAnsi="Arial Narrow"/>
          <w:sz w:val="22"/>
          <w:szCs w:val="22"/>
        </w:rPr>
        <w:footnoteReference w:id="2"/>
      </w:r>
      <w:r w:rsidR="00171B0C">
        <w:rPr>
          <w:rFonts w:ascii="Arial Narrow" w:hAnsi="Arial Narrow"/>
          <w:sz w:val="22"/>
          <w:szCs w:val="22"/>
        </w:rPr>
        <w:t xml:space="preserve"> Punkte), muss auf der Rückseite des Formulars eine kurze schriftliche Begründung angefügt werden. </w:t>
      </w:r>
    </w:p>
    <w:p w:rsidR="00171B0C" w:rsidRDefault="00171B0C" w:rsidP="00171B0C">
      <w:pPr>
        <w:ind w:right="408"/>
        <w:rPr>
          <w:rFonts w:ascii="Arial Narrow" w:hAnsi="Arial Narrow"/>
          <w:sz w:val="22"/>
          <w:szCs w:val="22"/>
        </w:rPr>
        <w:sectPr w:rsidR="00171B0C" w:rsidSect="0081230B">
          <w:footnotePr>
            <w:numRestart w:val="eachSect"/>
          </w:footnotePr>
          <w:type w:val="continuous"/>
          <w:pgSz w:w="11906" w:h="16838" w:code="9"/>
          <w:pgMar w:top="1418" w:right="720" w:bottom="540" w:left="1418" w:header="709" w:footer="327" w:gutter="0"/>
          <w:cols w:space="708"/>
          <w:docGrid w:linePitch="360"/>
        </w:sectPr>
      </w:pPr>
      <w:r>
        <w:rPr>
          <w:rFonts w:ascii="Arial Narrow" w:hAnsi="Arial Narrow"/>
          <w:sz w:val="22"/>
          <w:szCs w:val="22"/>
        </w:rPr>
        <w:t xml:space="preserve">Die Berufsbildnerin/der Berufsbildner bespricht die Beurteilung mit der lernenden Person. </w:t>
      </w:r>
      <w:r w:rsidRPr="001F39E8">
        <w:rPr>
          <w:rFonts w:ascii="Arial Narrow" w:hAnsi="Arial Narrow"/>
          <w:sz w:val="22"/>
          <w:szCs w:val="22"/>
        </w:rPr>
        <w:t>Anschliessend wird das Formular von beiden Vertragsparteien unterzeichnet. Danach erfolgt die Eingabe auf der Datenbank Detailhandel. Das Original des Formulars ist vom Betrieb sorgfältig aufzubewahren. Es muss den Prüfungsorganisationen im Falle von Rekursen bzw. Nachfragen zur Verfügung gestellt werden können.</w:t>
      </w:r>
    </w:p>
    <w:p w:rsidR="007E51C4" w:rsidRDefault="007E51C4">
      <w:pPr>
        <w:pStyle w:val="Heading5"/>
        <w:spacing w:before="0" w:after="0"/>
        <w:rPr>
          <w:rFonts w:ascii="Arial Narrow" w:hAnsi="Arial Narrow"/>
          <w:i w:val="0"/>
          <w:sz w:val="24"/>
        </w:rPr>
      </w:pPr>
      <w:r>
        <w:rPr>
          <w:rFonts w:ascii="Arial Narrow" w:hAnsi="Arial Narrow"/>
          <w:b w:val="0"/>
          <w:szCs w:val="20"/>
        </w:rPr>
        <w:br w:type="page"/>
      </w:r>
      <w:r>
        <w:rPr>
          <w:rFonts w:ascii="Arial Narrow" w:hAnsi="Arial Narrow"/>
          <w:i w:val="0"/>
          <w:sz w:val="24"/>
        </w:rPr>
        <w:lastRenderedPageBreak/>
        <w:t>Detailhandelsfachfrau / Detailhandelsfachmann</w:t>
      </w:r>
    </w:p>
    <w:p w:rsidR="007E51C4" w:rsidRDefault="007E51C4">
      <w:pPr>
        <w:pStyle w:val="Heading5"/>
        <w:spacing w:before="0" w:after="0"/>
        <w:rPr>
          <w:rFonts w:ascii="Arial Narrow" w:hAnsi="Arial Narrow"/>
          <w:bCs w:val="0"/>
          <w:i w:val="0"/>
          <w:color w:val="000080"/>
          <w:spacing w:val="20"/>
          <w:sz w:val="28"/>
          <w:szCs w:val="28"/>
        </w:rPr>
      </w:pPr>
      <w:r>
        <w:rPr>
          <w:rFonts w:ascii="Arial Narrow" w:hAnsi="Arial Narrow"/>
          <w:b w:val="0"/>
          <w:bCs w:val="0"/>
          <w:i w:val="0"/>
          <w:color w:val="000080"/>
          <w:spacing w:val="20"/>
          <w:sz w:val="28"/>
          <w:szCs w:val="28"/>
        </w:rPr>
        <w:t>Formular</w:t>
      </w:r>
      <w:r>
        <w:rPr>
          <w:rFonts w:ascii="Arial Narrow" w:hAnsi="Arial Narrow"/>
          <w:bCs w:val="0"/>
          <w:i w:val="0"/>
          <w:color w:val="000080"/>
          <w:spacing w:val="20"/>
          <w:sz w:val="28"/>
          <w:szCs w:val="28"/>
        </w:rPr>
        <w:t xml:space="preserve"> Schlussbeurteilung</w:t>
      </w:r>
    </w:p>
    <w:p w:rsidR="007E51C4" w:rsidRDefault="007E51C4">
      <w:pPr>
        <w:rPr>
          <w:rFonts w:ascii="Arial Narrow" w:hAnsi="Arial Narrow"/>
          <w:b/>
        </w:rPr>
      </w:pPr>
    </w:p>
    <w:p w:rsidR="00171B0C" w:rsidRDefault="00171B0C" w:rsidP="00C8651A">
      <w:pPr>
        <w:pStyle w:val="BodyTextIndent"/>
        <w:spacing w:before="20" w:after="20"/>
        <w:ind w:left="0"/>
        <w:rPr>
          <w:rFonts w:ascii="Arial Narrow" w:hAnsi="Arial Narrow" w:cs="Arial"/>
          <w:b/>
          <w:bCs/>
          <w:szCs w:val="22"/>
        </w:rPr>
        <w:sectPr w:rsidR="00171B0C" w:rsidSect="0081230B">
          <w:type w:val="continuous"/>
          <w:pgSz w:w="11906" w:h="16838" w:code="9"/>
          <w:pgMar w:top="1418" w:right="720" w:bottom="540" w:left="1418" w:header="709" w:footer="478" w:gutter="0"/>
          <w:cols w:space="708"/>
          <w:docGrid w:linePitch="360"/>
        </w:sectPr>
      </w:pP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78"/>
        <w:gridCol w:w="992"/>
        <w:gridCol w:w="1134"/>
        <w:gridCol w:w="1134"/>
        <w:gridCol w:w="1134"/>
        <w:gridCol w:w="993"/>
      </w:tblGrid>
      <w:tr w:rsidR="008425BE" w:rsidRPr="00C01D18" w:rsidTr="00C12C08">
        <w:tblPrEx>
          <w:tblCellMar>
            <w:top w:w="0" w:type="dxa"/>
            <w:bottom w:w="0" w:type="dxa"/>
          </w:tblCellMar>
        </w:tblPrEx>
        <w:trPr>
          <w:cantSplit/>
        </w:trPr>
        <w:tc>
          <w:tcPr>
            <w:tcW w:w="4678" w:type="dxa"/>
            <w:vMerge w:val="restart"/>
            <w:tcBorders>
              <w:top w:val="single" w:sz="12" w:space="0" w:color="auto"/>
              <w:bottom w:val="single" w:sz="6" w:space="0" w:color="auto"/>
            </w:tcBorders>
            <w:shd w:val="clear" w:color="auto" w:fill="FFFFFF"/>
            <w:vAlign w:val="center"/>
          </w:tcPr>
          <w:p w:rsidR="008425BE" w:rsidRPr="00C01D18" w:rsidRDefault="008425BE" w:rsidP="00C8651A">
            <w:pPr>
              <w:pStyle w:val="BodyTextIndent"/>
              <w:spacing w:before="20" w:after="20"/>
              <w:ind w:left="0"/>
              <w:rPr>
                <w:rFonts w:ascii="Arial Narrow" w:hAnsi="Arial Narrow" w:cs="Arial"/>
                <w:bCs/>
                <w:szCs w:val="22"/>
              </w:rPr>
            </w:pPr>
            <w:r w:rsidRPr="00C01D18">
              <w:rPr>
                <w:rFonts w:ascii="Arial Narrow" w:hAnsi="Arial Narrow" w:cs="Arial"/>
                <w:b/>
                <w:bCs/>
                <w:szCs w:val="22"/>
              </w:rPr>
              <w:t>Fach-, Methoden-</w:t>
            </w:r>
            <w:r w:rsidR="002D5F95" w:rsidRPr="00C01D18">
              <w:rPr>
                <w:rFonts w:ascii="Arial Narrow" w:hAnsi="Arial Narrow" w:cs="Arial"/>
                <w:b/>
                <w:bCs/>
                <w:szCs w:val="22"/>
              </w:rPr>
              <w:t>,</w:t>
            </w:r>
            <w:r w:rsidRPr="00C01D18">
              <w:rPr>
                <w:rFonts w:ascii="Arial Narrow" w:hAnsi="Arial Narrow" w:cs="Arial"/>
                <w:b/>
                <w:bCs/>
                <w:szCs w:val="22"/>
              </w:rPr>
              <w:t xml:space="preserve"> Sozial- und Selbstkompetenzen</w:t>
            </w:r>
          </w:p>
        </w:tc>
        <w:tc>
          <w:tcPr>
            <w:tcW w:w="992" w:type="dxa"/>
            <w:vMerge w:val="restart"/>
            <w:tcBorders>
              <w:top w:val="single" w:sz="12" w:space="0" w:color="auto"/>
              <w:bottom w:val="single" w:sz="6" w:space="0" w:color="auto"/>
            </w:tcBorders>
            <w:shd w:val="clear" w:color="auto" w:fill="FFFFFF"/>
            <w:vAlign w:val="center"/>
          </w:tcPr>
          <w:p w:rsidR="008425BE" w:rsidRPr="00C01D18" w:rsidRDefault="008425BE" w:rsidP="00C8651A">
            <w:pPr>
              <w:spacing w:before="20" w:after="20"/>
              <w:ind w:left="-57" w:right="57"/>
              <w:rPr>
                <w:rFonts w:ascii="Arial Narrow" w:hAnsi="Arial Narrow"/>
                <w:b/>
                <w:sz w:val="22"/>
                <w:szCs w:val="22"/>
              </w:rPr>
            </w:pPr>
            <w:r w:rsidRPr="00C01D18">
              <w:rPr>
                <w:rFonts w:ascii="Arial Narrow" w:hAnsi="Arial Narrow"/>
                <w:b/>
                <w:sz w:val="22"/>
                <w:szCs w:val="22"/>
              </w:rPr>
              <w:t>Punkte ma</w:t>
            </w:r>
            <w:r w:rsidRPr="00C01D18">
              <w:rPr>
                <w:rFonts w:ascii="Arial Narrow" w:hAnsi="Arial Narrow"/>
                <w:b/>
                <w:sz w:val="22"/>
                <w:szCs w:val="22"/>
              </w:rPr>
              <w:t>x</w:t>
            </w:r>
            <w:r w:rsidRPr="00C01D18">
              <w:rPr>
                <w:rFonts w:ascii="Arial Narrow" w:hAnsi="Arial Narrow"/>
                <w:b/>
                <w:sz w:val="22"/>
                <w:szCs w:val="22"/>
              </w:rPr>
              <w:t>.</w:t>
            </w:r>
          </w:p>
          <w:p w:rsidR="008425BE" w:rsidRPr="00C01D18" w:rsidRDefault="008425BE" w:rsidP="00C8651A">
            <w:pPr>
              <w:spacing w:before="20" w:after="20"/>
              <w:ind w:left="-57" w:right="57"/>
              <w:rPr>
                <w:rFonts w:ascii="Arial Narrow" w:hAnsi="Arial Narrow"/>
                <w:b/>
                <w:bCs/>
                <w:sz w:val="22"/>
                <w:szCs w:val="22"/>
              </w:rPr>
            </w:pPr>
            <w:r w:rsidRPr="00C01D18">
              <w:rPr>
                <w:rFonts w:ascii="Arial Narrow" w:hAnsi="Arial Narrow"/>
                <w:sz w:val="16"/>
                <w:szCs w:val="22"/>
              </w:rPr>
              <w:t xml:space="preserve">(Es sind nur </w:t>
            </w:r>
            <w:r w:rsidRPr="00C01D18">
              <w:rPr>
                <w:rFonts w:ascii="Arial Narrow" w:hAnsi="Arial Narrow"/>
                <w:bCs/>
                <w:sz w:val="16"/>
                <w:szCs w:val="22"/>
              </w:rPr>
              <w:t>ganze Punk</w:t>
            </w:r>
            <w:r w:rsidR="00C8651A" w:rsidRPr="00C01D18">
              <w:rPr>
                <w:rFonts w:ascii="Arial Narrow" w:hAnsi="Arial Narrow"/>
                <w:bCs/>
                <w:sz w:val="16"/>
                <w:szCs w:val="22"/>
              </w:rPr>
              <w:t>-</w:t>
            </w:r>
            <w:r w:rsidRPr="00C01D18">
              <w:rPr>
                <w:rFonts w:ascii="Arial Narrow" w:hAnsi="Arial Narrow"/>
                <w:bCs/>
                <w:sz w:val="16"/>
                <w:szCs w:val="22"/>
              </w:rPr>
              <w:t>te möglich</w:t>
            </w:r>
            <w:r w:rsidR="00C01D18">
              <w:rPr>
                <w:rFonts w:ascii="Arial Narrow" w:hAnsi="Arial Narrow"/>
                <w:bCs/>
                <w:sz w:val="16"/>
                <w:szCs w:val="22"/>
              </w:rPr>
              <w:t>.</w:t>
            </w:r>
            <w:r w:rsidRPr="00C01D18">
              <w:rPr>
                <w:rFonts w:ascii="Arial Narrow" w:hAnsi="Arial Narrow"/>
                <w:bCs/>
                <w:sz w:val="16"/>
                <w:szCs w:val="22"/>
              </w:rPr>
              <w:t>)</w:t>
            </w:r>
          </w:p>
        </w:tc>
        <w:tc>
          <w:tcPr>
            <w:tcW w:w="1134" w:type="dxa"/>
            <w:tcBorders>
              <w:top w:val="single" w:sz="12" w:space="0" w:color="auto"/>
              <w:bottom w:val="single" w:sz="6" w:space="0" w:color="auto"/>
            </w:tcBorders>
            <w:shd w:val="clear" w:color="auto" w:fill="FFFFFF"/>
            <w:vAlign w:val="center"/>
          </w:tcPr>
          <w:p w:rsidR="008425BE" w:rsidRPr="00C01D18" w:rsidRDefault="008425BE" w:rsidP="00171B0C">
            <w:pPr>
              <w:spacing w:before="20" w:after="20"/>
              <w:ind w:left="-92" w:right="-108"/>
              <w:jc w:val="center"/>
              <w:rPr>
                <w:rFonts w:ascii="Arial Narrow" w:hAnsi="Arial Narrow"/>
                <w:bCs/>
                <w:sz w:val="22"/>
                <w:szCs w:val="22"/>
              </w:rPr>
            </w:pPr>
            <w:r w:rsidRPr="00C01D18">
              <w:rPr>
                <w:rFonts w:ascii="Arial Narrow" w:hAnsi="Arial Narrow"/>
                <w:b/>
                <w:bCs/>
                <w:sz w:val="22"/>
                <w:szCs w:val="22"/>
              </w:rPr>
              <w:t>Sehr gut</w:t>
            </w:r>
            <w:r w:rsidR="00171B0C">
              <w:rPr>
                <w:rStyle w:val="FootnoteReference"/>
                <w:rFonts w:ascii="Arial Narrow" w:hAnsi="Arial Narrow"/>
                <w:b/>
                <w:bCs/>
                <w:sz w:val="22"/>
                <w:szCs w:val="22"/>
              </w:rPr>
              <w:footnoteReference w:id="3"/>
            </w:r>
          </w:p>
        </w:tc>
        <w:tc>
          <w:tcPr>
            <w:tcW w:w="1134" w:type="dxa"/>
            <w:tcBorders>
              <w:top w:val="single" w:sz="12" w:space="0" w:color="auto"/>
              <w:bottom w:val="single" w:sz="6" w:space="0" w:color="auto"/>
            </w:tcBorders>
            <w:shd w:val="clear" w:color="auto" w:fill="FFFFFF"/>
            <w:vAlign w:val="center"/>
          </w:tcPr>
          <w:p w:rsidR="008425BE" w:rsidRPr="00C01D18" w:rsidRDefault="008425BE" w:rsidP="008425BE">
            <w:pPr>
              <w:spacing w:before="20" w:after="20"/>
              <w:ind w:left="-141" w:right="-108"/>
              <w:jc w:val="center"/>
              <w:rPr>
                <w:rFonts w:ascii="Arial Narrow" w:hAnsi="Arial Narrow"/>
                <w:b/>
                <w:bCs/>
                <w:sz w:val="22"/>
                <w:szCs w:val="22"/>
              </w:rPr>
            </w:pPr>
            <w:r w:rsidRPr="00C01D18">
              <w:rPr>
                <w:rFonts w:ascii="Arial Narrow" w:hAnsi="Arial Narrow"/>
                <w:b/>
                <w:bCs/>
                <w:sz w:val="22"/>
                <w:szCs w:val="22"/>
              </w:rPr>
              <w:t>Gut</w:t>
            </w:r>
            <w:r w:rsidR="00171B0C" w:rsidRPr="00171B0C">
              <w:rPr>
                <w:rFonts w:ascii="Arial Narrow" w:hAnsi="Arial Narrow"/>
                <w:b/>
                <w:bCs/>
                <w:sz w:val="22"/>
                <w:szCs w:val="22"/>
                <w:vertAlign w:val="superscript"/>
              </w:rPr>
              <w:t>1</w:t>
            </w:r>
          </w:p>
        </w:tc>
        <w:tc>
          <w:tcPr>
            <w:tcW w:w="1134" w:type="dxa"/>
            <w:tcBorders>
              <w:top w:val="single" w:sz="12" w:space="0" w:color="auto"/>
              <w:bottom w:val="single" w:sz="6" w:space="0" w:color="auto"/>
            </w:tcBorders>
            <w:shd w:val="clear" w:color="auto" w:fill="FFFFFF"/>
            <w:vAlign w:val="center"/>
          </w:tcPr>
          <w:p w:rsidR="008425BE" w:rsidRPr="00C01D18" w:rsidRDefault="008425BE" w:rsidP="008425BE">
            <w:pPr>
              <w:spacing w:before="20" w:after="20"/>
              <w:ind w:left="-113" w:right="-108"/>
              <w:jc w:val="center"/>
              <w:rPr>
                <w:rFonts w:ascii="Arial Narrow" w:hAnsi="Arial Narrow"/>
                <w:bCs/>
                <w:sz w:val="22"/>
                <w:szCs w:val="22"/>
              </w:rPr>
            </w:pPr>
            <w:r w:rsidRPr="00C01D18">
              <w:rPr>
                <w:rFonts w:ascii="Arial Narrow" w:hAnsi="Arial Narrow"/>
                <w:b/>
                <w:bCs/>
                <w:sz w:val="22"/>
                <w:szCs w:val="22"/>
              </w:rPr>
              <w:t>Gen</w:t>
            </w:r>
            <w:r w:rsidRPr="00C01D18">
              <w:rPr>
                <w:rFonts w:ascii="Arial Narrow" w:hAnsi="Arial Narrow"/>
                <w:b/>
                <w:bCs/>
                <w:sz w:val="22"/>
                <w:szCs w:val="22"/>
              </w:rPr>
              <w:t>ü</w:t>
            </w:r>
            <w:r w:rsidRPr="00C01D18">
              <w:rPr>
                <w:rFonts w:ascii="Arial Narrow" w:hAnsi="Arial Narrow"/>
                <w:b/>
                <w:bCs/>
                <w:sz w:val="22"/>
                <w:szCs w:val="22"/>
              </w:rPr>
              <w:t>gend</w:t>
            </w:r>
            <w:r w:rsidR="00171B0C" w:rsidRPr="00171B0C">
              <w:rPr>
                <w:rFonts w:ascii="Arial Narrow" w:hAnsi="Arial Narrow"/>
                <w:b/>
                <w:bCs/>
                <w:sz w:val="22"/>
                <w:szCs w:val="22"/>
                <w:vertAlign w:val="superscript"/>
              </w:rPr>
              <w:t>1</w:t>
            </w:r>
          </w:p>
        </w:tc>
        <w:tc>
          <w:tcPr>
            <w:tcW w:w="993" w:type="dxa"/>
            <w:tcBorders>
              <w:top w:val="single" w:sz="12" w:space="0" w:color="auto"/>
              <w:bottom w:val="single" w:sz="6" w:space="0" w:color="auto"/>
            </w:tcBorders>
            <w:shd w:val="clear" w:color="auto" w:fill="FFFFFF"/>
            <w:vAlign w:val="center"/>
          </w:tcPr>
          <w:p w:rsidR="008425BE" w:rsidRPr="00C01D18" w:rsidRDefault="008425BE" w:rsidP="00C12C08">
            <w:pPr>
              <w:spacing w:before="20" w:after="20"/>
              <w:ind w:left="-59" w:right="-108"/>
              <w:jc w:val="center"/>
              <w:rPr>
                <w:rFonts w:ascii="Arial Narrow" w:hAnsi="Arial Narrow"/>
                <w:bCs/>
                <w:sz w:val="22"/>
                <w:szCs w:val="22"/>
              </w:rPr>
            </w:pPr>
            <w:r w:rsidRPr="00C01D18">
              <w:rPr>
                <w:rFonts w:ascii="Arial Narrow" w:hAnsi="Arial Narrow"/>
                <w:b/>
                <w:bCs/>
                <w:sz w:val="22"/>
                <w:szCs w:val="22"/>
              </w:rPr>
              <w:t>Ungen</w:t>
            </w:r>
            <w:r w:rsidRPr="00C01D18">
              <w:rPr>
                <w:rFonts w:ascii="Arial Narrow" w:hAnsi="Arial Narrow"/>
                <w:b/>
                <w:bCs/>
                <w:sz w:val="22"/>
                <w:szCs w:val="22"/>
              </w:rPr>
              <w:t>ü</w:t>
            </w:r>
            <w:r w:rsidR="00C12C08">
              <w:rPr>
                <w:rFonts w:ascii="Arial Narrow" w:hAnsi="Arial Narrow"/>
                <w:b/>
                <w:bCs/>
                <w:sz w:val="22"/>
                <w:szCs w:val="22"/>
              </w:rPr>
              <w:t>-</w:t>
            </w:r>
            <w:r w:rsidRPr="00C01D18">
              <w:rPr>
                <w:rFonts w:ascii="Arial Narrow" w:hAnsi="Arial Narrow"/>
                <w:b/>
                <w:bCs/>
                <w:sz w:val="22"/>
                <w:szCs w:val="22"/>
              </w:rPr>
              <w:t>gend</w:t>
            </w:r>
            <w:r w:rsidR="00171B0C" w:rsidRPr="00171B0C">
              <w:rPr>
                <w:rFonts w:ascii="Arial Narrow" w:hAnsi="Arial Narrow"/>
                <w:b/>
                <w:bCs/>
                <w:sz w:val="22"/>
                <w:szCs w:val="22"/>
                <w:vertAlign w:val="superscript"/>
              </w:rPr>
              <w:t>1</w:t>
            </w:r>
          </w:p>
        </w:tc>
      </w:tr>
      <w:tr w:rsidR="008425BE" w:rsidRPr="00C01D18" w:rsidTr="00C12C08">
        <w:tblPrEx>
          <w:tblCellMar>
            <w:top w:w="0" w:type="dxa"/>
            <w:bottom w:w="0" w:type="dxa"/>
          </w:tblCellMar>
        </w:tblPrEx>
        <w:trPr>
          <w:cantSplit/>
        </w:trPr>
        <w:tc>
          <w:tcPr>
            <w:tcW w:w="4678" w:type="dxa"/>
            <w:vMerge/>
            <w:tcBorders>
              <w:top w:val="single" w:sz="6" w:space="0" w:color="auto"/>
              <w:bottom w:val="single" w:sz="6" w:space="0" w:color="auto"/>
            </w:tcBorders>
            <w:shd w:val="clear" w:color="auto" w:fill="FFFFFF"/>
          </w:tcPr>
          <w:p w:rsidR="008425BE" w:rsidRPr="00C01D18" w:rsidRDefault="008425BE" w:rsidP="008425BE">
            <w:pPr>
              <w:pStyle w:val="BodyTextIndent"/>
              <w:spacing w:before="20" w:after="20"/>
              <w:ind w:left="0"/>
              <w:rPr>
                <w:rFonts w:ascii="Arial Narrow" w:hAnsi="Arial Narrow" w:cs="Arial"/>
                <w:bCs/>
                <w:szCs w:val="22"/>
              </w:rPr>
            </w:pPr>
          </w:p>
        </w:tc>
        <w:tc>
          <w:tcPr>
            <w:tcW w:w="992" w:type="dxa"/>
            <w:vMerge/>
            <w:tcBorders>
              <w:top w:val="single" w:sz="6" w:space="0" w:color="auto"/>
              <w:bottom w:val="single" w:sz="6" w:space="0" w:color="auto"/>
            </w:tcBorders>
            <w:shd w:val="clear" w:color="auto" w:fill="FFFFFF"/>
          </w:tcPr>
          <w:p w:rsidR="008425BE" w:rsidRPr="00C01D18" w:rsidRDefault="008425BE" w:rsidP="008425BE">
            <w:pPr>
              <w:spacing w:before="20" w:after="20"/>
              <w:ind w:left="-108"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tcPr>
          <w:p w:rsidR="008425BE" w:rsidRPr="00171B0C" w:rsidRDefault="00171B0C" w:rsidP="008425BE">
            <w:pPr>
              <w:spacing w:before="20" w:after="20"/>
              <w:ind w:left="-92" w:right="-108"/>
              <w:jc w:val="center"/>
              <w:rPr>
                <w:rFonts w:ascii="Arial Narrow" w:hAnsi="Arial Narrow"/>
                <w:b/>
                <w:bCs/>
                <w:sz w:val="22"/>
                <w:szCs w:val="22"/>
              </w:rPr>
            </w:pPr>
            <w:r w:rsidRPr="00171B0C">
              <w:rPr>
                <w:rFonts w:ascii="Arial Narrow" w:hAnsi="Arial Narrow"/>
                <w:b/>
                <w:bCs/>
                <w:sz w:val="22"/>
                <w:szCs w:val="22"/>
              </w:rPr>
              <w:t>6</w:t>
            </w:r>
            <w:r w:rsidR="00A00D59">
              <w:rPr>
                <w:rFonts w:ascii="Arial Narrow" w:hAnsi="Arial Narrow"/>
                <w:b/>
                <w:bCs/>
                <w:sz w:val="22"/>
                <w:szCs w:val="22"/>
              </w:rPr>
              <w:t xml:space="preserve"> Punkte</w:t>
            </w:r>
          </w:p>
        </w:tc>
        <w:tc>
          <w:tcPr>
            <w:tcW w:w="1134" w:type="dxa"/>
            <w:tcBorders>
              <w:top w:val="single" w:sz="6" w:space="0" w:color="auto"/>
              <w:bottom w:val="single" w:sz="6" w:space="0" w:color="auto"/>
            </w:tcBorders>
            <w:shd w:val="clear" w:color="auto" w:fill="FFFFFF"/>
          </w:tcPr>
          <w:p w:rsidR="008425BE" w:rsidRPr="00171B0C" w:rsidRDefault="00171B0C" w:rsidP="008425BE">
            <w:pPr>
              <w:spacing w:before="20" w:after="20"/>
              <w:ind w:left="-141" w:right="-108"/>
              <w:jc w:val="center"/>
              <w:rPr>
                <w:rFonts w:ascii="Arial Narrow" w:hAnsi="Arial Narrow"/>
                <w:b/>
                <w:bCs/>
                <w:sz w:val="22"/>
                <w:szCs w:val="22"/>
              </w:rPr>
            </w:pPr>
            <w:r w:rsidRPr="00171B0C">
              <w:rPr>
                <w:rFonts w:ascii="Arial Narrow" w:hAnsi="Arial Narrow"/>
                <w:b/>
                <w:bCs/>
                <w:sz w:val="22"/>
                <w:szCs w:val="22"/>
              </w:rPr>
              <w:t>5</w:t>
            </w:r>
            <w:r w:rsidR="00A00D59">
              <w:rPr>
                <w:rFonts w:ascii="Arial Narrow" w:hAnsi="Arial Narrow"/>
                <w:b/>
                <w:bCs/>
                <w:sz w:val="22"/>
                <w:szCs w:val="22"/>
              </w:rPr>
              <w:t xml:space="preserve"> Punkte</w:t>
            </w:r>
          </w:p>
        </w:tc>
        <w:tc>
          <w:tcPr>
            <w:tcW w:w="1134" w:type="dxa"/>
            <w:tcBorders>
              <w:top w:val="single" w:sz="6" w:space="0" w:color="auto"/>
              <w:bottom w:val="single" w:sz="6" w:space="0" w:color="auto"/>
            </w:tcBorders>
            <w:shd w:val="clear" w:color="auto" w:fill="FFFFFF"/>
          </w:tcPr>
          <w:p w:rsidR="008425BE" w:rsidRPr="00171B0C" w:rsidRDefault="00171B0C" w:rsidP="008425BE">
            <w:pPr>
              <w:spacing w:before="20" w:after="20"/>
              <w:ind w:left="-113" w:right="-108"/>
              <w:jc w:val="center"/>
              <w:rPr>
                <w:rFonts w:ascii="Arial Narrow" w:hAnsi="Arial Narrow"/>
                <w:b/>
                <w:bCs/>
                <w:sz w:val="22"/>
                <w:szCs w:val="22"/>
              </w:rPr>
            </w:pPr>
            <w:r w:rsidRPr="00171B0C">
              <w:rPr>
                <w:rFonts w:ascii="Arial Narrow" w:hAnsi="Arial Narrow"/>
                <w:b/>
                <w:bCs/>
                <w:sz w:val="22"/>
                <w:szCs w:val="22"/>
              </w:rPr>
              <w:t>4</w:t>
            </w:r>
            <w:r w:rsidR="00A00D59">
              <w:rPr>
                <w:rFonts w:ascii="Arial Narrow" w:hAnsi="Arial Narrow"/>
                <w:b/>
                <w:bCs/>
                <w:sz w:val="22"/>
                <w:szCs w:val="22"/>
              </w:rPr>
              <w:t xml:space="preserve"> Punkte</w:t>
            </w:r>
          </w:p>
        </w:tc>
        <w:tc>
          <w:tcPr>
            <w:tcW w:w="993" w:type="dxa"/>
            <w:tcBorders>
              <w:top w:val="single" w:sz="6" w:space="0" w:color="auto"/>
              <w:bottom w:val="single" w:sz="6" w:space="0" w:color="auto"/>
            </w:tcBorders>
            <w:shd w:val="clear" w:color="auto" w:fill="FFFFFF"/>
          </w:tcPr>
          <w:p w:rsidR="008425BE" w:rsidRPr="00171B0C" w:rsidRDefault="00171B0C" w:rsidP="008425BE">
            <w:pPr>
              <w:spacing w:before="20" w:after="20"/>
              <w:ind w:left="-59" w:right="-108"/>
              <w:jc w:val="center"/>
              <w:rPr>
                <w:rFonts w:ascii="Arial Narrow" w:hAnsi="Arial Narrow"/>
                <w:b/>
                <w:bCs/>
                <w:sz w:val="22"/>
                <w:szCs w:val="22"/>
              </w:rPr>
            </w:pPr>
            <w:r w:rsidRPr="00171B0C">
              <w:rPr>
                <w:rFonts w:ascii="Arial Narrow" w:hAnsi="Arial Narrow"/>
                <w:b/>
                <w:bCs/>
                <w:sz w:val="22"/>
                <w:szCs w:val="22"/>
              </w:rPr>
              <w:t>3</w:t>
            </w:r>
            <w:r w:rsidR="00A00D59">
              <w:rPr>
                <w:rFonts w:ascii="Arial Narrow" w:hAnsi="Arial Narrow"/>
                <w:b/>
                <w:bCs/>
                <w:sz w:val="22"/>
                <w:szCs w:val="22"/>
              </w:rPr>
              <w:t xml:space="preserve"> Punkte</w:t>
            </w:r>
          </w:p>
        </w:tc>
      </w:tr>
      <w:tr w:rsidR="008425BE" w:rsidRPr="00C01D18" w:rsidTr="00C12C08">
        <w:tblPrEx>
          <w:tblCellMar>
            <w:top w:w="0" w:type="dxa"/>
            <w:bottom w:w="0" w:type="dxa"/>
          </w:tblCellMar>
        </w:tblPrEx>
        <w:trPr>
          <w:cantSplit/>
          <w:trHeight w:val="567"/>
        </w:trPr>
        <w:tc>
          <w:tcPr>
            <w:tcW w:w="4678" w:type="dxa"/>
            <w:tcBorders>
              <w:top w:val="single" w:sz="6" w:space="0" w:color="auto"/>
              <w:bottom w:val="single" w:sz="6" w:space="0" w:color="auto"/>
            </w:tcBorders>
            <w:shd w:val="clear" w:color="auto" w:fill="FFFFFF"/>
            <w:vAlign w:val="center"/>
          </w:tcPr>
          <w:p w:rsidR="008425BE" w:rsidRPr="00C01D18" w:rsidRDefault="008425BE">
            <w:pPr>
              <w:pStyle w:val="BodyTextIndent"/>
              <w:spacing w:before="20" w:after="20"/>
              <w:ind w:left="0"/>
              <w:rPr>
                <w:rFonts w:ascii="Arial Narrow" w:hAnsi="Arial Narrow"/>
                <w:szCs w:val="22"/>
              </w:rPr>
            </w:pPr>
            <w:r w:rsidRPr="00C01D18">
              <w:rPr>
                <w:rFonts w:ascii="Arial Narrow" w:hAnsi="Arial Narrow"/>
                <w:szCs w:val="22"/>
              </w:rPr>
              <w:t>Die lernende Person verfügt über die für die Erfüllung ihrer Aufgaben im Betrieb notwendigen Fachkompetenzen. Dies zeigt sich beispielsweise in</w:t>
            </w:r>
            <w:r w:rsidR="00171B0C" w:rsidRPr="00171B0C">
              <w:rPr>
                <w:rFonts w:ascii="Arial Narrow" w:hAnsi="Arial Narrow"/>
                <w:b/>
                <w:bCs/>
                <w:szCs w:val="22"/>
                <w:vertAlign w:val="superscript"/>
              </w:rPr>
              <w:t>1</w:t>
            </w:r>
            <w:r w:rsidRPr="00C01D18">
              <w:rPr>
                <w:rFonts w:ascii="Arial Narrow" w:hAnsi="Arial Narrow"/>
                <w:szCs w:val="22"/>
              </w:rPr>
              <w:t>:</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cs="Arial"/>
                <w:bCs/>
                <w:szCs w:val="22"/>
              </w:rPr>
            </w:pPr>
            <w:r w:rsidRPr="00C01D18">
              <w:rPr>
                <w:rFonts w:ascii="Arial Narrow" w:hAnsi="Arial Narrow"/>
                <w:szCs w:val="22"/>
              </w:rPr>
              <w:t>Erfüllung Leistungsziele</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cs="Arial"/>
                <w:bCs/>
                <w:szCs w:val="22"/>
              </w:rPr>
            </w:pPr>
            <w:r w:rsidRPr="00C01D18">
              <w:rPr>
                <w:rFonts w:ascii="Arial Narrow" w:hAnsi="Arial Narrow"/>
                <w:szCs w:val="22"/>
              </w:rPr>
              <w:t>Erfüllung der getroffenen Zielvereinbarungen</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cs="Arial"/>
                <w:bCs/>
                <w:szCs w:val="22"/>
              </w:rPr>
            </w:pPr>
            <w:r w:rsidRPr="00C01D18">
              <w:rPr>
                <w:rFonts w:ascii="Arial Narrow" w:hAnsi="Arial Narrow"/>
                <w:szCs w:val="22"/>
              </w:rPr>
              <w:t>Erfolgreiche und zielorientierte Kundenberatung</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cs="Arial"/>
                <w:bCs/>
                <w:szCs w:val="22"/>
              </w:rPr>
            </w:pPr>
            <w:r w:rsidRPr="00C01D18">
              <w:rPr>
                <w:rFonts w:ascii="Arial Narrow" w:hAnsi="Arial Narrow"/>
                <w:szCs w:val="22"/>
              </w:rPr>
              <w:t>Lern- und Verbesserungsfähigkeit</w:t>
            </w:r>
          </w:p>
        </w:tc>
        <w:tc>
          <w:tcPr>
            <w:tcW w:w="992" w:type="dxa"/>
            <w:tcBorders>
              <w:top w:val="single" w:sz="6" w:space="0" w:color="auto"/>
              <w:bottom w:val="single" w:sz="6" w:space="0" w:color="auto"/>
            </w:tcBorders>
            <w:shd w:val="clear" w:color="auto" w:fill="FFFFFF"/>
            <w:vAlign w:val="center"/>
          </w:tcPr>
          <w:p w:rsidR="008425BE" w:rsidRPr="00C01D18" w:rsidRDefault="00A00D59">
            <w:pPr>
              <w:spacing w:before="20" w:after="20"/>
              <w:ind w:left="-108" w:right="-108"/>
              <w:jc w:val="center"/>
              <w:rPr>
                <w:rFonts w:ascii="Arial Narrow" w:hAnsi="Arial Narrow"/>
                <w:bCs/>
                <w:sz w:val="22"/>
                <w:szCs w:val="22"/>
              </w:rPr>
            </w:pPr>
            <w:r>
              <w:rPr>
                <w:rFonts w:ascii="Arial Narrow" w:hAnsi="Arial Narrow"/>
                <w:bCs/>
                <w:sz w:val="22"/>
                <w:szCs w:val="22"/>
              </w:rPr>
              <w:t>6</w:t>
            </w: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92"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41"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13" w:right="-108"/>
              <w:jc w:val="center"/>
              <w:rPr>
                <w:rFonts w:ascii="Arial Narrow" w:hAnsi="Arial Narrow"/>
                <w:bCs/>
                <w:sz w:val="22"/>
                <w:szCs w:val="22"/>
              </w:rPr>
            </w:pPr>
          </w:p>
        </w:tc>
        <w:tc>
          <w:tcPr>
            <w:tcW w:w="993" w:type="dxa"/>
            <w:tcBorders>
              <w:top w:val="single" w:sz="6" w:space="0" w:color="auto"/>
              <w:bottom w:val="single" w:sz="6" w:space="0" w:color="auto"/>
            </w:tcBorders>
            <w:shd w:val="clear" w:color="auto" w:fill="FFFFFF"/>
            <w:vAlign w:val="center"/>
          </w:tcPr>
          <w:p w:rsidR="008425BE" w:rsidRPr="00C01D18" w:rsidRDefault="008425BE">
            <w:pPr>
              <w:spacing w:before="20" w:after="20"/>
              <w:ind w:left="-59" w:right="-108"/>
              <w:jc w:val="center"/>
              <w:rPr>
                <w:rFonts w:ascii="Arial Narrow" w:hAnsi="Arial Narrow"/>
                <w:bCs/>
                <w:sz w:val="22"/>
                <w:szCs w:val="22"/>
              </w:rPr>
            </w:pPr>
          </w:p>
        </w:tc>
      </w:tr>
      <w:tr w:rsidR="008425BE" w:rsidRPr="00C01D18" w:rsidTr="00C12C08">
        <w:tblPrEx>
          <w:tblCellMar>
            <w:top w:w="0" w:type="dxa"/>
            <w:bottom w:w="0" w:type="dxa"/>
          </w:tblCellMar>
        </w:tblPrEx>
        <w:trPr>
          <w:cantSplit/>
          <w:trHeight w:val="567"/>
        </w:trPr>
        <w:tc>
          <w:tcPr>
            <w:tcW w:w="4678" w:type="dxa"/>
            <w:tcBorders>
              <w:top w:val="single" w:sz="6" w:space="0" w:color="auto"/>
              <w:bottom w:val="single" w:sz="6" w:space="0" w:color="auto"/>
            </w:tcBorders>
            <w:shd w:val="clear" w:color="auto" w:fill="FFFFFF"/>
            <w:vAlign w:val="center"/>
          </w:tcPr>
          <w:p w:rsidR="008425BE" w:rsidRPr="00C01D18" w:rsidRDefault="008425BE">
            <w:pPr>
              <w:pStyle w:val="BodyTextIndent"/>
              <w:spacing w:before="20" w:after="20"/>
              <w:ind w:left="0"/>
              <w:rPr>
                <w:rFonts w:ascii="Arial Narrow" w:hAnsi="Arial Narrow"/>
                <w:szCs w:val="22"/>
              </w:rPr>
            </w:pPr>
            <w:r w:rsidRPr="00C01D18">
              <w:rPr>
                <w:rFonts w:ascii="Arial Narrow" w:hAnsi="Arial Narrow"/>
                <w:szCs w:val="22"/>
              </w:rPr>
              <w:t>Die lernende Person erfüllt ihre Aufgaben selbständig, zielorientiert und zeitgerecht. Dies zeigt sich beispielsweise in</w:t>
            </w:r>
            <w:r w:rsidR="00171B0C" w:rsidRPr="00171B0C">
              <w:rPr>
                <w:rFonts w:ascii="Arial Narrow" w:hAnsi="Arial Narrow"/>
                <w:b/>
                <w:bCs/>
                <w:szCs w:val="22"/>
                <w:vertAlign w:val="superscript"/>
              </w:rPr>
              <w:t>1</w:t>
            </w:r>
            <w:r w:rsidRPr="00C01D18">
              <w:rPr>
                <w:rFonts w:ascii="Arial Narrow" w:hAnsi="Arial Narrow"/>
                <w:szCs w:val="22"/>
              </w:rPr>
              <w:t>:</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cs="Arial"/>
                <w:bCs/>
                <w:szCs w:val="22"/>
              </w:rPr>
            </w:pPr>
            <w:r w:rsidRPr="00C01D18">
              <w:rPr>
                <w:rFonts w:ascii="Arial Narrow" w:hAnsi="Arial Narrow"/>
                <w:szCs w:val="22"/>
              </w:rPr>
              <w:t>Selbständigkeit</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cs="Arial"/>
                <w:bCs/>
                <w:szCs w:val="22"/>
              </w:rPr>
            </w:pPr>
            <w:r w:rsidRPr="00C01D18">
              <w:rPr>
                <w:rFonts w:ascii="Arial Narrow" w:hAnsi="Arial Narrow"/>
                <w:szCs w:val="22"/>
              </w:rPr>
              <w:t>Termineinhaltung</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cs="Arial"/>
                <w:bCs/>
                <w:szCs w:val="22"/>
              </w:rPr>
            </w:pPr>
            <w:r w:rsidRPr="00C01D18">
              <w:rPr>
                <w:rFonts w:ascii="Arial Narrow" w:hAnsi="Arial Narrow"/>
                <w:szCs w:val="22"/>
              </w:rPr>
              <w:t>Effizienz</w:t>
            </w:r>
          </w:p>
        </w:tc>
        <w:tc>
          <w:tcPr>
            <w:tcW w:w="992" w:type="dxa"/>
            <w:tcBorders>
              <w:top w:val="single" w:sz="6" w:space="0" w:color="auto"/>
              <w:bottom w:val="single" w:sz="6" w:space="0" w:color="auto"/>
            </w:tcBorders>
            <w:shd w:val="clear" w:color="auto" w:fill="FFFFFF"/>
            <w:vAlign w:val="center"/>
          </w:tcPr>
          <w:p w:rsidR="008425BE" w:rsidRPr="00C01D18" w:rsidRDefault="00A00D59">
            <w:pPr>
              <w:spacing w:before="20" w:after="20"/>
              <w:ind w:left="-108" w:right="-108"/>
              <w:jc w:val="center"/>
              <w:rPr>
                <w:rFonts w:ascii="Arial Narrow" w:hAnsi="Arial Narrow"/>
                <w:bCs/>
                <w:sz w:val="22"/>
                <w:szCs w:val="22"/>
              </w:rPr>
            </w:pPr>
            <w:r>
              <w:rPr>
                <w:rFonts w:ascii="Arial Narrow" w:hAnsi="Arial Narrow"/>
                <w:bCs/>
                <w:sz w:val="22"/>
                <w:szCs w:val="22"/>
              </w:rPr>
              <w:t>6</w:t>
            </w: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92"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41"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13" w:right="-108"/>
              <w:jc w:val="center"/>
              <w:rPr>
                <w:rFonts w:ascii="Arial Narrow" w:hAnsi="Arial Narrow"/>
                <w:bCs/>
                <w:sz w:val="22"/>
                <w:szCs w:val="22"/>
              </w:rPr>
            </w:pPr>
          </w:p>
        </w:tc>
        <w:tc>
          <w:tcPr>
            <w:tcW w:w="993" w:type="dxa"/>
            <w:tcBorders>
              <w:top w:val="single" w:sz="6" w:space="0" w:color="auto"/>
              <w:bottom w:val="single" w:sz="6" w:space="0" w:color="auto"/>
            </w:tcBorders>
            <w:shd w:val="clear" w:color="auto" w:fill="FFFFFF"/>
            <w:vAlign w:val="center"/>
          </w:tcPr>
          <w:p w:rsidR="008425BE" w:rsidRPr="00C01D18" w:rsidRDefault="008425BE">
            <w:pPr>
              <w:spacing w:before="20" w:after="20"/>
              <w:ind w:left="-59" w:right="-108"/>
              <w:jc w:val="center"/>
              <w:rPr>
                <w:rFonts w:ascii="Arial Narrow" w:hAnsi="Arial Narrow"/>
                <w:bCs/>
                <w:sz w:val="22"/>
                <w:szCs w:val="22"/>
              </w:rPr>
            </w:pPr>
          </w:p>
        </w:tc>
      </w:tr>
      <w:tr w:rsidR="008425BE" w:rsidRPr="00C01D18" w:rsidTr="00C12C08">
        <w:tblPrEx>
          <w:tblCellMar>
            <w:top w:w="0" w:type="dxa"/>
            <w:bottom w:w="0" w:type="dxa"/>
          </w:tblCellMar>
        </w:tblPrEx>
        <w:trPr>
          <w:cantSplit/>
          <w:trHeight w:val="567"/>
        </w:trPr>
        <w:tc>
          <w:tcPr>
            <w:tcW w:w="4678" w:type="dxa"/>
            <w:tcBorders>
              <w:top w:val="single" w:sz="6" w:space="0" w:color="auto"/>
              <w:bottom w:val="single" w:sz="6" w:space="0" w:color="auto"/>
            </w:tcBorders>
            <w:shd w:val="clear" w:color="auto" w:fill="FFFFFF"/>
            <w:vAlign w:val="center"/>
          </w:tcPr>
          <w:p w:rsidR="008425BE" w:rsidRPr="00C01D18" w:rsidRDefault="008425BE">
            <w:pPr>
              <w:pStyle w:val="BodyTextIndent"/>
              <w:spacing w:before="20" w:after="20"/>
              <w:ind w:left="0"/>
              <w:rPr>
                <w:rFonts w:ascii="Arial Narrow" w:hAnsi="Arial Narrow"/>
                <w:szCs w:val="22"/>
              </w:rPr>
            </w:pPr>
            <w:r w:rsidRPr="00C01D18">
              <w:rPr>
                <w:rFonts w:ascii="Arial Narrow" w:hAnsi="Arial Narrow"/>
                <w:szCs w:val="22"/>
              </w:rPr>
              <w:t>Die lernende Person koordiniert ihre Tätigkeit mit den übrigen Aktivitäten im Betrieb und erkennt die Zusammenhänge. Dies zeigt sich beispielsweise in</w:t>
            </w:r>
            <w:r w:rsidR="00171B0C" w:rsidRPr="00171B0C">
              <w:rPr>
                <w:rFonts w:ascii="Arial Narrow" w:hAnsi="Arial Narrow"/>
                <w:b/>
                <w:bCs/>
                <w:szCs w:val="22"/>
                <w:vertAlign w:val="superscript"/>
              </w:rPr>
              <w:t>1</w:t>
            </w:r>
            <w:r w:rsidRPr="00C01D18">
              <w:rPr>
                <w:rFonts w:ascii="Arial Narrow" w:hAnsi="Arial Narrow"/>
                <w:szCs w:val="22"/>
              </w:rPr>
              <w:t>:</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cs="Arial"/>
                <w:bCs/>
                <w:szCs w:val="22"/>
              </w:rPr>
            </w:pPr>
            <w:r w:rsidRPr="00C01D18">
              <w:rPr>
                <w:rFonts w:ascii="Arial Narrow" w:hAnsi="Arial Narrow"/>
                <w:szCs w:val="22"/>
              </w:rPr>
              <w:t>Bewusste</w:t>
            </w:r>
            <w:r w:rsidR="009C5BCC">
              <w:rPr>
                <w:rFonts w:ascii="Arial Narrow" w:hAnsi="Arial Narrow"/>
                <w:szCs w:val="22"/>
              </w:rPr>
              <w:t>r</w:t>
            </w:r>
            <w:r w:rsidRPr="00C01D18">
              <w:rPr>
                <w:rFonts w:ascii="Arial Narrow" w:hAnsi="Arial Narrow"/>
                <w:szCs w:val="22"/>
              </w:rPr>
              <w:t xml:space="preserve"> Abstimmung der Tätigkeiten auf vor- und nachgelagerte Arbeiten</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cs="Arial"/>
                <w:bCs/>
                <w:szCs w:val="22"/>
              </w:rPr>
            </w:pPr>
            <w:r w:rsidRPr="00C01D18">
              <w:rPr>
                <w:rFonts w:ascii="Arial Narrow" w:hAnsi="Arial Narrow"/>
                <w:szCs w:val="22"/>
              </w:rPr>
              <w:t>Zuverlässigkeit</w:t>
            </w:r>
          </w:p>
        </w:tc>
        <w:tc>
          <w:tcPr>
            <w:tcW w:w="992" w:type="dxa"/>
            <w:tcBorders>
              <w:top w:val="single" w:sz="6" w:space="0" w:color="auto"/>
              <w:bottom w:val="single" w:sz="6" w:space="0" w:color="auto"/>
            </w:tcBorders>
            <w:shd w:val="clear" w:color="auto" w:fill="FFFFFF"/>
            <w:vAlign w:val="center"/>
          </w:tcPr>
          <w:p w:rsidR="008425BE" w:rsidRPr="00C01D18" w:rsidRDefault="00A00D59">
            <w:pPr>
              <w:spacing w:before="20" w:after="20"/>
              <w:ind w:left="-108" w:right="-108"/>
              <w:jc w:val="center"/>
              <w:rPr>
                <w:rFonts w:ascii="Arial Narrow" w:hAnsi="Arial Narrow"/>
                <w:bCs/>
                <w:sz w:val="22"/>
                <w:szCs w:val="22"/>
              </w:rPr>
            </w:pPr>
            <w:r>
              <w:rPr>
                <w:rFonts w:ascii="Arial Narrow" w:hAnsi="Arial Narrow"/>
                <w:bCs/>
                <w:sz w:val="22"/>
                <w:szCs w:val="22"/>
              </w:rPr>
              <w:t>6</w:t>
            </w: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92"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41"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13" w:right="-108"/>
              <w:jc w:val="center"/>
              <w:rPr>
                <w:rFonts w:ascii="Arial Narrow" w:hAnsi="Arial Narrow"/>
                <w:bCs/>
                <w:sz w:val="22"/>
                <w:szCs w:val="22"/>
              </w:rPr>
            </w:pPr>
          </w:p>
        </w:tc>
        <w:tc>
          <w:tcPr>
            <w:tcW w:w="993" w:type="dxa"/>
            <w:tcBorders>
              <w:top w:val="single" w:sz="6" w:space="0" w:color="auto"/>
              <w:bottom w:val="single" w:sz="6" w:space="0" w:color="auto"/>
            </w:tcBorders>
            <w:shd w:val="clear" w:color="auto" w:fill="FFFFFF"/>
            <w:vAlign w:val="center"/>
          </w:tcPr>
          <w:p w:rsidR="008425BE" w:rsidRPr="00C01D18" w:rsidRDefault="008425BE">
            <w:pPr>
              <w:spacing w:before="20" w:after="20"/>
              <w:ind w:left="-59" w:right="-108"/>
              <w:jc w:val="center"/>
              <w:rPr>
                <w:rFonts w:ascii="Arial Narrow" w:hAnsi="Arial Narrow"/>
                <w:bCs/>
                <w:sz w:val="22"/>
                <w:szCs w:val="22"/>
              </w:rPr>
            </w:pPr>
          </w:p>
        </w:tc>
      </w:tr>
      <w:tr w:rsidR="008425BE" w:rsidRPr="00C01D18" w:rsidTr="00C12C08">
        <w:tblPrEx>
          <w:tblCellMar>
            <w:top w:w="0" w:type="dxa"/>
            <w:bottom w:w="0" w:type="dxa"/>
          </w:tblCellMar>
        </w:tblPrEx>
        <w:trPr>
          <w:cantSplit/>
          <w:trHeight w:val="567"/>
        </w:trPr>
        <w:tc>
          <w:tcPr>
            <w:tcW w:w="4678" w:type="dxa"/>
            <w:tcBorders>
              <w:top w:val="single" w:sz="6" w:space="0" w:color="auto"/>
              <w:bottom w:val="single" w:sz="6" w:space="0" w:color="auto"/>
            </w:tcBorders>
            <w:shd w:val="clear" w:color="auto" w:fill="FFFFFF"/>
            <w:vAlign w:val="center"/>
          </w:tcPr>
          <w:p w:rsidR="008425BE" w:rsidRPr="00C01D18" w:rsidRDefault="008425BE">
            <w:pPr>
              <w:pStyle w:val="BodyTextIndent"/>
              <w:spacing w:before="20" w:after="20"/>
              <w:ind w:left="0"/>
              <w:rPr>
                <w:rFonts w:ascii="Arial Narrow" w:hAnsi="Arial Narrow"/>
                <w:szCs w:val="22"/>
              </w:rPr>
            </w:pPr>
            <w:r w:rsidRPr="00C01D18">
              <w:rPr>
                <w:rFonts w:ascii="Arial Narrow" w:hAnsi="Arial Narrow"/>
                <w:szCs w:val="22"/>
              </w:rPr>
              <w:t>Die lernende Person kann die Produkte durch sorgfältige Bedürfnisabklärung zum Nutzen der Kundinnen und Kunden einsetzen. Dies zeigt sich beispielsweise in</w:t>
            </w:r>
            <w:r w:rsidR="00171B0C" w:rsidRPr="00171B0C">
              <w:rPr>
                <w:rFonts w:ascii="Arial Narrow" w:hAnsi="Arial Narrow"/>
                <w:b/>
                <w:bCs/>
                <w:szCs w:val="22"/>
                <w:vertAlign w:val="superscript"/>
              </w:rPr>
              <w:t>1</w:t>
            </w:r>
            <w:r w:rsidRPr="00C01D18">
              <w:rPr>
                <w:rFonts w:ascii="Arial Narrow" w:hAnsi="Arial Narrow"/>
                <w:szCs w:val="22"/>
              </w:rPr>
              <w:t>:</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cs="Arial"/>
                <w:bCs/>
                <w:szCs w:val="22"/>
              </w:rPr>
            </w:pPr>
            <w:r w:rsidRPr="00C01D18">
              <w:rPr>
                <w:rFonts w:ascii="Arial Narrow" w:hAnsi="Arial Narrow"/>
                <w:szCs w:val="22"/>
              </w:rPr>
              <w:t>Fundierte</w:t>
            </w:r>
            <w:r w:rsidR="009C5BCC">
              <w:rPr>
                <w:rFonts w:ascii="Arial Narrow" w:hAnsi="Arial Narrow"/>
                <w:szCs w:val="22"/>
              </w:rPr>
              <w:t>n</w:t>
            </w:r>
            <w:r w:rsidRPr="00C01D18">
              <w:rPr>
                <w:rFonts w:ascii="Arial Narrow" w:hAnsi="Arial Narrow"/>
                <w:szCs w:val="22"/>
              </w:rPr>
              <w:t xml:space="preserve"> Kenntnisse</w:t>
            </w:r>
            <w:r w:rsidR="009C5BCC">
              <w:rPr>
                <w:rFonts w:ascii="Arial Narrow" w:hAnsi="Arial Narrow"/>
                <w:szCs w:val="22"/>
              </w:rPr>
              <w:t>n</w:t>
            </w:r>
            <w:r w:rsidRPr="00C01D18">
              <w:rPr>
                <w:rFonts w:ascii="Arial Narrow" w:hAnsi="Arial Narrow"/>
                <w:szCs w:val="22"/>
              </w:rPr>
              <w:t xml:space="preserve"> der Produkte und </w:t>
            </w:r>
            <w:r w:rsidRPr="00C01D18">
              <w:rPr>
                <w:rFonts w:ascii="Arial Narrow" w:hAnsi="Arial Narrow" w:cs="Arial"/>
                <w:bCs/>
                <w:szCs w:val="22"/>
              </w:rPr>
              <w:t>Dienstleistungen</w:t>
            </w:r>
          </w:p>
          <w:p w:rsidR="008425BE" w:rsidRPr="00C01D18" w:rsidRDefault="00444B72" w:rsidP="008425BE">
            <w:pPr>
              <w:pStyle w:val="BodyTextIndent"/>
              <w:numPr>
                <w:ilvl w:val="0"/>
                <w:numId w:val="3"/>
              </w:numPr>
              <w:tabs>
                <w:tab w:val="left" w:pos="318"/>
              </w:tabs>
              <w:spacing w:before="20" w:after="20"/>
              <w:ind w:left="318" w:hanging="284"/>
              <w:rPr>
                <w:rFonts w:ascii="Arial Narrow" w:hAnsi="Arial Narrow" w:cs="Arial"/>
                <w:bCs/>
                <w:szCs w:val="22"/>
              </w:rPr>
            </w:pPr>
            <w:r>
              <w:rPr>
                <w:rFonts w:ascii="Arial Narrow" w:hAnsi="Arial Narrow" w:cs="Arial"/>
                <w:bCs/>
                <w:szCs w:val="22"/>
              </w:rPr>
              <w:t>E</w:t>
            </w:r>
            <w:r w:rsidR="009C5BCC">
              <w:rPr>
                <w:rFonts w:ascii="Arial Narrow" w:hAnsi="Arial Narrow" w:cs="Arial"/>
                <w:bCs/>
                <w:szCs w:val="22"/>
              </w:rPr>
              <w:t>inem a</w:t>
            </w:r>
            <w:r w:rsidR="008425BE" w:rsidRPr="00C01D18">
              <w:rPr>
                <w:rFonts w:ascii="Arial Narrow" w:hAnsi="Arial Narrow" w:cs="Arial"/>
                <w:bCs/>
                <w:szCs w:val="22"/>
              </w:rPr>
              <w:t>uf die Kundenbedürfnisse ausgerichtete</w:t>
            </w:r>
            <w:r w:rsidR="009C5BCC">
              <w:rPr>
                <w:rFonts w:ascii="Arial Narrow" w:hAnsi="Arial Narrow" w:cs="Arial"/>
                <w:bCs/>
                <w:szCs w:val="22"/>
              </w:rPr>
              <w:t>n</w:t>
            </w:r>
            <w:r w:rsidR="008425BE" w:rsidRPr="00C01D18">
              <w:rPr>
                <w:rFonts w:ascii="Arial Narrow" w:hAnsi="Arial Narrow" w:cs="Arial"/>
                <w:bCs/>
                <w:szCs w:val="22"/>
              </w:rPr>
              <w:t xml:space="preserve"> Angebot</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cs="Arial"/>
                <w:bCs/>
                <w:szCs w:val="22"/>
              </w:rPr>
            </w:pPr>
            <w:r w:rsidRPr="00C01D18">
              <w:rPr>
                <w:rFonts w:ascii="Arial Narrow" w:hAnsi="Arial Narrow" w:cs="Arial"/>
                <w:bCs/>
                <w:szCs w:val="22"/>
              </w:rPr>
              <w:t>Zielorientierte</w:t>
            </w:r>
            <w:r w:rsidR="009C5BCC">
              <w:rPr>
                <w:rFonts w:ascii="Arial Narrow" w:hAnsi="Arial Narrow" w:cs="Arial"/>
                <w:bCs/>
                <w:szCs w:val="22"/>
              </w:rPr>
              <w:t>r</w:t>
            </w:r>
            <w:r w:rsidRPr="00C01D18">
              <w:rPr>
                <w:rFonts w:ascii="Arial Narrow" w:hAnsi="Arial Narrow" w:cs="Arial"/>
                <w:bCs/>
                <w:szCs w:val="22"/>
              </w:rPr>
              <w:t xml:space="preserve"> und erfolgreiche</w:t>
            </w:r>
            <w:r w:rsidR="009C5BCC">
              <w:rPr>
                <w:rFonts w:ascii="Arial Narrow" w:hAnsi="Arial Narrow" w:cs="Arial"/>
                <w:bCs/>
                <w:szCs w:val="22"/>
              </w:rPr>
              <w:t>r</w:t>
            </w:r>
            <w:r w:rsidRPr="00C01D18">
              <w:rPr>
                <w:rFonts w:ascii="Arial Narrow" w:hAnsi="Arial Narrow" w:cs="Arial"/>
                <w:bCs/>
                <w:szCs w:val="22"/>
              </w:rPr>
              <w:t xml:space="preserve"> Kundenberatung</w:t>
            </w:r>
          </w:p>
          <w:p w:rsidR="008425BE" w:rsidRPr="00C01D18" w:rsidRDefault="008425BE" w:rsidP="009C5BCC">
            <w:pPr>
              <w:pStyle w:val="BodyTextIndent"/>
              <w:numPr>
                <w:ilvl w:val="0"/>
                <w:numId w:val="3"/>
              </w:numPr>
              <w:tabs>
                <w:tab w:val="left" w:pos="318"/>
              </w:tabs>
              <w:spacing w:before="20" w:after="20"/>
              <w:ind w:left="318" w:hanging="284"/>
              <w:rPr>
                <w:rFonts w:ascii="Arial Narrow" w:hAnsi="Arial Narrow" w:cs="Arial"/>
                <w:bCs/>
                <w:szCs w:val="22"/>
              </w:rPr>
            </w:pPr>
            <w:r w:rsidRPr="00C01D18">
              <w:rPr>
                <w:rFonts w:ascii="Arial Narrow" w:hAnsi="Arial Narrow" w:cs="Arial"/>
                <w:bCs/>
                <w:szCs w:val="22"/>
              </w:rPr>
              <w:t>Erfolg im Verkaufen (Abschluss)</w:t>
            </w:r>
          </w:p>
        </w:tc>
        <w:tc>
          <w:tcPr>
            <w:tcW w:w="992" w:type="dxa"/>
            <w:tcBorders>
              <w:top w:val="single" w:sz="6" w:space="0" w:color="auto"/>
              <w:bottom w:val="single" w:sz="6" w:space="0" w:color="auto"/>
            </w:tcBorders>
            <w:shd w:val="clear" w:color="auto" w:fill="FFFFFF"/>
            <w:vAlign w:val="center"/>
          </w:tcPr>
          <w:p w:rsidR="008425BE" w:rsidRPr="00C01D18" w:rsidRDefault="00A00D59">
            <w:pPr>
              <w:spacing w:before="20" w:after="20"/>
              <w:ind w:left="-108" w:right="-108"/>
              <w:jc w:val="center"/>
              <w:rPr>
                <w:rFonts w:ascii="Arial Narrow" w:hAnsi="Arial Narrow"/>
                <w:bCs/>
                <w:sz w:val="22"/>
                <w:szCs w:val="22"/>
              </w:rPr>
            </w:pPr>
            <w:r>
              <w:rPr>
                <w:rFonts w:ascii="Arial Narrow" w:hAnsi="Arial Narrow"/>
                <w:bCs/>
                <w:sz w:val="22"/>
                <w:szCs w:val="22"/>
              </w:rPr>
              <w:t>6</w:t>
            </w: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92"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41"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13" w:right="-108"/>
              <w:jc w:val="center"/>
              <w:rPr>
                <w:rFonts w:ascii="Arial Narrow" w:hAnsi="Arial Narrow"/>
                <w:bCs/>
                <w:sz w:val="22"/>
                <w:szCs w:val="22"/>
              </w:rPr>
            </w:pPr>
          </w:p>
        </w:tc>
        <w:tc>
          <w:tcPr>
            <w:tcW w:w="993" w:type="dxa"/>
            <w:tcBorders>
              <w:top w:val="single" w:sz="6" w:space="0" w:color="auto"/>
              <w:bottom w:val="single" w:sz="6" w:space="0" w:color="auto"/>
            </w:tcBorders>
            <w:shd w:val="clear" w:color="auto" w:fill="FFFFFF"/>
            <w:vAlign w:val="center"/>
          </w:tcPr>
          <w:p w:rsidR="008425BE" w:rsidRPr="00C01D18" w:rsidRDefault="008425BE">
            <w:pPr>
              <w:spacing w:before="20" w:after="20"/>
              <w:ind w:left="-59" w:right="-108"/>
              <w:jc w:val="center"/>
              <w:rPr>
                <w:rFonts w:ascii="Arial Narrow" w:hAnsi="Arial Narrow"/>
                <w:bCs/>
                <w:sz w:val="22"/>
                <w:szCs w:val="22"/>
              </w:rPr>
            </w:pPr>
          </w:p>
        </w:tc>
      </w:tr>
      <w:tr w:rsidR="008425BE" w:rsidRPr="00C01D18" w:rsidTr="00C12C08">
        <w:tblPrEx>
          <w:tblCellMar>
            <w:top w:w="0" w:type="dxa"/>
            <w:bottom w:w="0" w:type="dxa"/>
          </w:tblCellMar>
        </w:tblPrEx>
        <w:trPr>
          <w:cantSplit/>
          <w:trHeight w:val="567"/>
        </w:trPr>
        <w:tc>
          <w:tcPr>
            <w:tcW w:w="4678" w:type="dxa"/>
            <w:tcBorders>
              <w:top w:val="single" w:sz="6" w:space="0" w:color="auto"/>
              <w:bottom w:val="single" w:sz="12" w:space="0" w:color="auto"/>
            </w:tcBorders>
            <w:shd w:val="clear" w:color="auto" w:fill="FFFFFF"/>
            <w:vAlign w:val="center"/>
          </w:tcPr>
          <w:p w:rsidR="008425BE" w:rsidRPr="00C01D18" w:rsidRDefault="008425BE" w:rsidP="008425BE">
            <w:pPr>
              <w:pStyle w:val="BodyTextIndent"/>
              <w:spacing w:before="20" w:after="20"/>
              <w:ind w:left="0"/>
              <w:rPr>
                <w:rFonts w:ascii="Arial Narrow" w:hAnsi="Arial Narrow"/>
                <w:szCs w:val="22"/>
              </w:rPr>
            </w:pPr>
            <w:r w:rsidRPr="00C01D18">
              <w:rPr>
                <w:rFonts w:ascii="Arial Narrow" w:hAnsi="Arial Narrow"/>
                <w:szCs w:val="22"/>
              </w:rPr>
              <w:t>Die lernende Person kann die im Betrieb verwendeten Systeme der rationellen Warenbewirtschaftung kompetent einsetzen. Dies zeigt sich beispielsweise bei</w:t>
            </w:r>
            <w:r w:rsidR="00171B0C" w:rsidRPr="00171B0C">
              <w:rPr>
                <w:rFonts w:ascii="Arial Narrow" w:hAnsi="Arial Narrow"/>
                <w:b/>
                <w:bCs/>
                <w:szCs w:val="22"/>
                <w:vertAlign w:val="superscript"/>
              </w:rPr>
              <w:t>1</w:t>
            </w:r>
            <w:r w:rsidRPr="00C01D18">
              <w:rPr>
                <w:rFonts w:ascii="Arial Narrow" w:hAnsi="Arial Narrow"/>
                <w:szCs w:val="22"/>
              </w:rPr>
              <w:t>:</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Selbständige</w:t>
            </w:r>
            <w:r w:rsidR="009C5BCC">
              <w:rPr>
                <w:rFonts w:ascii="Arial Narrow" w:hAnsi="Arial Narrow"/>
                <w:szCs w:val="22"/>
              </w:rPr>
              <w:t>r</w:t>
            </w:r>
            <w:r w:rsidRPr="00C01D18">
              <w:rPr>
                <w:rFonts w:ascii="Arial Narrow" w:hAnsi="Arial Narrow"/>
                <w:szCs w:val="22"/>
              </w:rPr>
              <w:t xml:space="preserve"> Bedarfsermittlung der Ware</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Zielorientierte</w:t>
            </w:r>
            <w:r w:rsidR="009C5BCC">
              <w:rPr>
                <w:rFonts w:ascii="Arial Narrow" w:hAnsi="Arial Narrow"/>
                <w:szCs w:val="22"/>
              </w:rPr>
              <w:t>r</w:t>
            </w:r>
            <w:r w:rsidRPr="00C01D18">
              <w:rPr>
                <w:rFonts w:ascii="Arial Narrow" w:hAnsi="Arial Narrow"/>
                <w:szCs w:val="22"/>
              </w:rPr>
              <w:t xml:space="preserve"> Bewirtschaftung der Lager und der Verkaufslokalitäten</w:t>
            </w:r>
          </w:p>
          <w:p w:rsidR="008425BE" w:rsidRDefault="008425BE" w:rsidP="008425BE">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Effiziente</w:t>
            </w:r>
            <w:r w:rsidR="009C5BCC">
              <w:rPr>
                <w:rFonts w:ascii="Arial Narrow" w:hAnsi="Arial Narrow"/>
                <w:szCs w:val="22"/>
              </w:rPr>
              <w:t>m</w:t>
            </w:r>
            <w:r w:rsidRPr="00C01D18">
              <w:rPr>
                <w:rFonts w:ascii="Arial Narrow" w:hAnsi="Arial Narrow"/>
                <w:szCs w:val="22"/>
              </w:rPr>
              <w:t xml:space="preserve"> Einsatz der Hilfsmittel und Instrumente der Warenbewirtschaftung</w:t>
            </w:r>
          </w:p>
          <w:p w:rsidR="00171B0C" w:rsidRDefault="00171B0C" w:rsidP="00171B0C">
            <w:pPr>
              <w:pStyle w:val="BodyTextIndent"/>
              <w:tabs>
                <w:tab w:val="left" w:pos="318"/>
              </w:tabs>
              <w:spacing w:before="20" w:after="20"/>
              <w:ind w:left="318"/>
              <w:rPr>
                <w:rFonts w:ascii="Arial Narrow" w:hAnsi="Arial Narrow"/>
                <w:szCs w:val="22"/>
              </w:rPr>
            </w:pPr>
          </w:p>
          <w:p w:rsidR="001E5559" w:rsidRDefault="001E5559" w:rsidP="00171B0C">
            <w:pPr>
              <w:pStyle w:val="BodyTextIndent"/>
              <w:tabs>
                <w:tab w:val="left" w:pos="318"/>
              </w:tabs>
              <w:spacing w:before="20" w:after="20"/>
              <w:ind w:left="318"/>
              <w:rPr>
                <w:rFonts w:ascii="Arial Narrow" w:hAnsi="Arial Narrow"/>
                <w:szCs w:val="22"/>
              </w:rPr>
            </w:pPr>
          </w:p>
          <w:p w:rsidR="00171B0C" w:rsidRDefault="00171B0C" w:rsidP="00171B0C">
            <w:pPr>
              <w:pStyle w:val="BodyTextIndent"/>
              <w:tabs>
                <w:tab w:val="left" w:pos="318"/>
              </w:tabs>
              <w:spacing w:before="20" w:after="20"/>
              <w:ind w:left="318"/>
              <w:rPr>
                <w:rFonts w:ascii="Arial Narrow" w:hAnsi="Arial Narrow"/>
                <w:szCs w:val="22"/>
              </w:rPr>
            </w:pPr>
          </w:p>
          <w:p w:rsidR="00171B0C" w:rsidRPr="00C01D18" w:rsidRDefault="00171B0C" w:rsidP="00171B0C">
            <w:pPr>
              <w:pStyle w:val="BodyTextIndent"/>
              <w:tabs>
                <w:tab w:val="left" w:pos="318"/>
              </w:tabs>
              <w:spacing w:before="20" w:after="20"/>
              <w:ind w:left="318"/>
              <w:rPr>
                <w:rFonts w:ascii="Arial Narrow" w:hAnsi="Arial Narrow"/>
                <w:szCs w:val="22"/>
              </w:rPr>
            </w:pPr>
          </w:p>
        </w:tc>
        <w:tc>
          <w:tcPr>
            <w:tcW w:w="992" w:type="dxa"/>
            <w:tcBorders>
              <w:top w:val="single" w:sz="6" w:space="0" w:color="auto"/>
              <w:bottom w:val="single" w:sz="12" w:space="0" w:color="auto"/>
            </w:tcBorders>
            <w:shd w:val="clear" w:color="auto" w:fill="FFFFFF"/>
            <w:vAlign w:val="center"/>
          </w:tcPr>
          <w:p w:rsidR="008425BE" w:rsidRPr="00C01D18" w:rsidRDefault="00A00D59">
            <w:pPr>
              <w:spacing w:before="20" w:after="20"/>
              <w:ind w:left="-108" w:right="-108"/>
              <w:jc w:val="center"/>
              <w:rPr>
                <w:rFonts w:ascii="Arial Narrow" w:hAnsi="Arial Narrow"/>
                <w:bCs/>
                <w:sz w:val="22"/>
                <w:szCs w:val="22"/>
              </w:rPr>
            </w:pPr>
            <w:r>
              <w:rPr>
                <w:rFonts w:ascii="Arial Narrow" w:hAnsi="Arial Narrow"/>
                <w:bCs/>
                <w:sz w:val="22"/>
                <w:szCs w:val="22"/>
              </w:rPr>
              <w:t>6</w:t>
            </w:r>
          </w:p>
        </w:tc>
        <w:tc>
          <w:tcPr>
            <w:tcW w:w="1134" w:type="dxa"/>
            <w:tcBorders>
              <w:top w:val="single" w:sz="6" w:space="0" w:color="auto"/>
              <w:bottom w:val="single" w:sz="12" w:space="0" w:color="auto"/>
            </w:tcBorders>
            <w:shd w:val="clear" w:color="auto" w:fill="FFFFFF"/>
            <w:vAlign w:val="center"/>
          </w:tcPr>
          <w:p w:rsidR="008425BE" w:rsidRPr="00C01D18" w:rsidRDefault="008425BE">
            <w:pPr>
              <w:spacing w:before="20" w:after="20"/>
              <w:ind w:left="-92" w:right="-108"/>
              <w:jc w:val="center"/>
              <w:rPr>
                <w:rFonts w:ascii="Arial Narrow" w:hAnsi="Arial Narrow"/>
                <w:bCs/>
                <w:sz w:val="22"/>
                <w:szCs w:val="22"/>
              </w:rPr>
            </w:pPr>
          </w:p>
        </w:tc>
        <w:tc>
          <w:tcPr>
            <w:tcW w:w="1134" w:type="dxa"/>
            <w:tcBorders>
              <w:top w:val="single" w:sz="6" w:space="0" w:color="auto"/>
              <w:bottom w:val="single" w:sz="12" w:space="0" w:color="auto"/>
            </w:tcBorders>
            <w:shd w:val="clear" w:color="auto" w:fill="FFFFFF"/>
            <w:vAlign w:val="center"/>
          </w:tcPr>
          <w:p w:rsidR="008425BE" w:rsidRPr="00C01D18" w:rsidRDefault="008425BE">
            <w:pPr>
              <w:spacing w:before="20" w:after="20"/>
              <w:ind w:left="-141" w:right="-108"/>
              <w:jc w:val="center"/>
              <w:rPr>
                <w:rFonts w:ascii="Arial Narrow" w:hAnsi="Arial Narrow"/>
                <w:bCs/>
                <w:sz w:val="22"/>
                <w:szCs w:val="22"/>
              </w:rPr>
            </w:pPr>
          </w:p>
        </w:tc>
        <w:tc>
          <w:tcPr>
            <w:tcW w:w="1134" w:type="dxa"/>
            <w:tcBorders>
              <w:top w:val="single" w:sz="6" w:space="0" w:color="auto"/>
              <w:bottom w:val="single" w:sz="12" w:space="0" w:color="auto"/>
            </w:tcBorders>
            <w:shd w:val="clear" w:color="auto" w:fill="FFFFFF"/>
            <w:vAlign w:val="center"/>
          </w:tcPr>
          <w:p w:rsidR="008425BE" w:rsidRPr="00C01D18" w:rsidRDefault="008425BE">
            <w:pPr>
              <w:spacing w:before="20" w:after="20"/>
              <w:ind w:left="-113" w:right="-108"/>
              <w:jc w:val="center"/>
              <w:rPr>
                <w:rFonts w:ascii="Arial Narrow" w:hAnsi="Arial Narrow"/>
                <w:bCs/>
                <w:sz w:val="22"/>
                <w:szCs w:val="22"/>
              </w:rPr>
            </w:pPr>
          </w:p>
        </w:tc>
        <w:tc>
          <w:tcPr>
            <w:tcW w:w="993" w:type="dxa"/>
            <w:tcBorders>
              <w:top w:val="single" w:sz="6" w:space="0" w:color="auto"/>
              <w:bottom w:val="single" w:sz="12" w:space="0" w:color="auto"/>
            </w:tcBorders>
            <w:shd w:val="clear" w:color="auto" w:fill="FFFFFF"/>
            <w:vAlign w:val="center"/>
          </w:tcPr>
          <w:p w:rsidR="008425BE" w:rsidRPr="00C01D18" w:rsidRDefault="008425BE">
            <w:pPr>
              <w:spacing w:before="20" w:after="20"/>
              <w:ind w:left="-59" w:right="-108"/>
              <w:jc w:val="center"/>
              <w:rPr>
                <w:rFonts w:ascii="Arial Narrow" w:hAnsi="Arial Narrow"/>
                <w:bCs/>
                <w:sz w:val="22"/>
                <w:szCs w:val="22"/>
              </w:rPr>
            </w:pPr>
          </w:p>
        </w:tc>
      </w:tr>
      <w:tr w:rsidR="00AA3837" w:rsidRPr="00C01D18" w:rsidTr="00C12C08">
        <w:tblPrEx>
          <w:tblCellMar>
            <w:top w:w="0" w:type="dxa"/>
            <w:bottom w:w="0" w:type="dxa"/>
          </w:tblCellMar>
        </w:tblPrEx>
        <w:trPr>
          <w:cantSplit/>
          <w:trHeight w:val="582"/>
        </w:trPr>
        <w:tc>
          <w:tcPr>
            <w:tcW w:w="4678" w:type="dxa"/>
            <w:vMerge w:val="restart"/>
            <w:tcBorders>
              <w:top w:val="single" w:sz="12" w:space="0" w:color="auto"/>
            </w:tcBorders>
            <w:shd w:val="clear" w:color="auto" w:fill="FFFFFF"/>
            <w:vAlign w:val="center"/>
          </w:tcPr>
          <w:p w:rsidR="00AA3837" w:rsidRPr="00C01D18" w:rsidRDefault="00AA3837" w:rsidP="00171B0C">
            <w:pPr>
              <w:pStyle w:val="BodyTextIndent"/>
              <w:spacing w:before="20" w:after="20"/>
              <w:ind w:left="0"/>
              <w:rPr>
                <w:rFonts w:ascii="Arial Narrow" w:hAnsi="Arial Narrow" w:cs="Arial"/>
                <w:bCs/>
                <w:szCs w:val="22"/>
              </w:rPr>
            </w:pPr>
            <w:r w:rsidRPr="00C01D18">
              <w:rPr>
                <w:rFonts w:ascii="Arial Narrow" w:hAnsi="Arial Narrow" w:cs="Arial"/>
                <w:b/>
                <w:bCs/>
                <w:szCs w:val="22"/>
              </w:rPr>
              <w:lastRenderedPageBreak/>
              <w:t>Fach-, Methoden-, Sozial- und Selbstkompetenzen</w:t>
            </w:r>
          </w:p>
        </w:tc>
        <w:tc>
          <w:tcPr>
            <w:tcW w:w="992" w:type="dxa"/>
            <w:vMerge w:val="restart"/>
            <w:tcBorders>
              <w:top w:val="single" w:sz="12" w:space="0" w:color="auto"/>
            </w:tcBorders>
            <w:shd w:val="clear" w:color="auto" w:fill="FFFFFF"/>
            <w:vAlign w:val="center"/>
          </w:tcPr>
          <w:p w:rsidR="00AA3837" w:rsidRPr="00C01D18" w:rsidRDefault="00AA3837" w:rsidP="00171B0C">
            <w:pPr>
              <w:spacing w:before="20" w:after="20"/>
              <w:ind w:left="-57" w:right="57"/>
              <w:rPr>
                <w:rFonts w:ascii="Arial Narrow" w:hAnsi="Arial Narrow"/>
                <w:b/>
                <w:sz w:val="22"/>
                <w:szCs w:val="22"/>
              </w:rPr>
            </w:pPr>
            <w:r w:rsidRPr="00C01D18">
              <w:rPr>
                <w:rFonts w:ascii="Arial Narrow" w:hAnsi="Arial Narrow"/>
                <w:b/>
                <w:sz w:val="22"/>
                <w:szCs w:val="22"/>
              </w:rPr>
              <w:t>Punkte ma</w:t>
            </w:r>
            <w:r w:rsidRPr="00C01D18">
              <w:rPr>
                <w:rFonts w:ascii="Arial Narrow" w:hAnsi="Arial Narrow"/>
                <w:b/>
                <w:sz w:val="22"/>
                <w:szCs w:val="22"/>
              </w:rPr>
              <w:t>x</w:t>
            </w:r>
            <w:r w:rsidRPr="00C01D18">
              <w:rPr>
                <w:rFonts w:ascii="Arial Narrow" w:hAnsi="Arial Narrow"/>
                <w:b/>
                <w:sz w:val="22"/>
                <w:szCs w:val="22"/>
              </w:rPr>
              <w:t>.</w:t>
            </w:r>
          </w:p>
          <w:p w:rsidR="00AA3837" w:rsidRPr="00C01D18" w:rsidRDefault="00AA3837" w:rsidP="00171B0C">
            <w:pPr>
              <w:spacing w:before="20" w:after="20"/>
              <w:ind w:left="-57" w:right="57"/>
              <w:rPr>
                <w:rFonts w:ascii="Arial Narrow" w:hAnsi="Arial Narrow"/>
                <w:b/>
                <w:bCs/>
                <w:sz w:val="22"/>
                <w:szCs w:val="22"/>
              </w:rPr>
            </w:pPr>
            <w:r w:rsidRPr="00C01D18">
              <w:rPr>
                <w:rFonts w:ascii="Arial Narrow" w:hAnsi="Arial Narrow"/>
                <w:sz w:val="16"/>
                <w:szCs w:val="22"/>
              </w:rPr>
              <w:t xml:space="preserve">(Es sind nur </w:t>
            </w:r>
            <w:r w:rsidRPr="00C01D18">
              <w:rPr>
                <w:rFonts w:ascii="Arial Narrow" w:hAnsi="Arial Narrow"/>
                <w:bCs/>
                <w:sz w:val="16"/>
                <w:szCs w:val="22"/>
              </w:rPr>
              <w:t>ganze Punk-te möglich</w:t>
            </w:r>
            <w:r>
              <w:rPr>
                <w:rFonts w:ascii="Arial Narrow" w:hAnsi="Arial Narrow"/>
                <w:bCs/>
                <w:sz w:val="16"/>
                <w:szCs w:val="22"/>
              </w:rPr>
              <w:t>.</w:t>
            </w:r>
            <w:r w:rsidRPr="00C01D18">
              <w:rPr>
                <w:rFonts w:ascii="Arial Narrow" w:hAnsi="Arial Narrow"/>
                <w:bCs/>
                <w:sz w:val="16"/>
                <w:szCs w:val="22"/>
              </w:rPr>
              <w:t>)</w:t>
            </w:r>
          </w:p>
        </w:tc>
        <w:tc>
          <w:tcPr>
            <w:tcW w:w="1134" w:type="dxa"/>
            <w:tcBorders>
              <w:top w:val="single" w:sz="12" w:space="0" w:color="auto"/>
              <w:bottom w:val="single" w:sz="6" w:space="0" w:color="auto"/>
            </w:tcBorders>
            <w:shd w:val="clear" w:color="auto" w:fill="FFFFFF"/>
          </w:tcPr>
          <w:p w:rsidR="00AA3837" w:rsidRPr="001E5559" w:rsidRDefault="00AA3837" w:rsidP="001E5559">
            <w:pPr>
              <w:ind w:left="-92"/>
              <w:jc w:val="center"/>
              <w:rPr>
                <w:rFonts w:ascii="Arial Narrow" w:hAnsi="Arial Narrow"/>
                <w:b/>
                <w:bCs/>
                <w:sz w:val="22"/>
                <w:szCs w:val="22"/>
              </w:rPr>
            </w:pPr>
            <w:r w:rsidRPr="001E5559">
              <w:rPr>
                <w:rFonts w:ascii="Arial Narrow" w:hAnsi="Arial Narrow"/>
                <w:b/>
                <w:bCs/>
                <w:sz w:val="22"/>
                <w:szCs w:val="22"/>
              </w:rPr>
              <w:t>Sehr gut</w:t>
            </w:r>
            <w:r w:rsidRPr="001E5559">
              <w:rPr>
                <w:rStyle w:val="FootnoteReference"/>
                <w:rFonts w:ascii="Arial Narrow" w:hAnsi="Arial Narrow"/>
                <w:b/>
                <w:bCs/>
                <w:sz w:val="22"/>
                <w:szCs w:val="22"/>
              </w:rPr>
              <w:footnoteReference w:id="4"/>
            </w:r>
          </w:p>
          <w:p w:rsidR="00AA3837" w:rsidRPr="001E5559" w:rsidRDefault="00AA3837" w:rsidP="001E5559">
            <w:pPr>
              <w:ind w:left="-92"/>
              <w:jc w:val="center"/>
              <w:rPr>
                <w:rFonts w:ascii="Arial Narrow" w:hAnsi="Arial Narrow"/>
                <w:b/>
                <w:bCs/>
                <w:sz w:val="22"/>
                <w:szCs w:val="22"/>
              </w:rPr>
            </w:pPr>
          </w:p>
        </w:tc>
        <w:tc>
          <w:tcPr>
            <w:tcW w:w="1134" w:type="dxa"/>
            <w:tcBorders>
              <w:top w:val="single" w:sz="12" w:space="0" w:color="auto"/>
              <w:bottom w:val="single" w:sz="6" w:space="0" w:color="auto"/>
            </w:tcBorders>
            <w:shd w:val="clear" w:color="auto" w:fill="FFFFFF"/>
          </w:tcPr>
          <w:p w:rsidR="00AA3837" w:rsidRPr="001E5559" w:rsidRDefault="00AA3837" w:rsidP="001E5559">
            <w:pPr>
              <w:ind w:left="-141"/>
              <w:jc w:val="center"/>
              <w:rPr>
                <w:rFonts w:ascii="Arial Narrow" w:hAnsi="Arial Narrow"/>
                <w:b/>
                <w:bCs/>
                <w:sz w:val="22"/>
                <w:szCs w:val="22"/>
                <w:vertAlign w:val="superscript"/>
              </w:rPr>
            </w:pPr>
            <w:r w:rsidRPr="001E5559">
              <w:rPr>
                <w:rFonts w:ascii="Arial Narrow" w:hAnsi="Arial Narrow"/>
                <w:b/>
                <w:bCs/>
                <w:sz w:val="22"/>
                <w:szCs w:val="22"/>
              </w:rPr>
              <w:t>Gut</w:t>
            </w:r>
            <w:r w:rsidRPr="001E5559">
              <w:rPr>
                <w:rFonts w:ascii="Arial Narrow" w:hAnsi="Arial Narrow"/>
                <w:b/>
                <w:bCs/>
                <w:sz w:val="22"/>
                <w:szCs w:val="22"/>
                <w:vertAlign w:val="superscript"/>
              </w:rPr>
              <w:t>1</w:t>
            </w:r>
          </w:p>
          <w:p w:rsidR="00AA3837" w:rsidRPr="001E5559" w:rsidRDefault="00AA3837" w:rsidP="001E5559">
            <w:pPr>
              <w:ind w:left="-141"/>
              <w:jc w:val="center"/>
              <w:rPr>
                <w:rFonts w:ascii="Arial Narrow" w:hAnsi="Arial Narrow"/>
                <w:b/>
                <w:bCs/>
                <w:sz w:val="22"/>
                <w:szCs w:val="22"/>
              </w:rPr>
            </w:pPr>
          </w:p>
        </w:tc>
        <w:tc>
          <w:tcPr>
            <w:tcW w:w="1134" w:type="dxa"/>
            <w:tcBorders>
              <w:top w:val="single" w:sz="12" w:space="0" w:color="auto"/>
              <w:bottom w:val="single" w:sz="6" w:space="0" w:color="auto"/>
            </w:tcBorders>
            <w:shd w:val="clear" w:color="auto" w:fill="FFFFFF"/>
          </w:tcPr>
          <w:p w:rsidR="00AA3837" w:rsidRPr="001E5559" w:rsidRDefault="00C12C08" w:rsidP="00C12C08">
            <w:pPr>
              <w:ind w:left="-108"/>
              <w:jc w:val="center"/>
              <w:rPr>
                <w:rFonts w:ascii="Arial Narrow" w:hAnsi="Arial Narrow"/>
                <w:b/>
                <w:bCs/>
                <w:sz w:val="22"/>
                <w:szCs w:val="22"/>
                <w:vertAlign w:val="superscript"/>
              </w:rPr>
            </w:pPr>
            <w:r>
              <w:rPr>
                <w:rFonts w:ascii="Arial Narrow" w:hAnsi="Arial Narrow"/>
                <w:b/>
                <w:bCs/>
                <w:sz w:val="22"/>
                <w:szCs w:val="22"/>
              </w:rPr>
              <w:t xml:space="preserve"> </w:t>
            </w:r>
            <w:r w:rsidR="00AA3837" w:rsidRPr="001E5559">
              <w:rPr>
                <w:rFonts w:ascii="Arial Narrow" w:hAnsi="Arial Narrow"/>
                <w:b/>
                <w:bCs/>
                <w:sz w:val="22"/>
                <w:szCs w:val="22"/>
              </w:rPr>
              <w:t>Gen</w:t>
            </w:r>
            <w:r w:rsidR="00AA3837" w:rsidRPr="001E5559">
              <w:rPr>
                <w:rFonts w:ascii="Arial Narrow" w:hAnsi="Arial Narrow"/>
                <w:b/>
                <w:bCs/>
                <w:sz w:val="22"/>
                <w:szCs w:val="22"/>
              </w:rPr>
              <w:t>ü</w:t>
            </w:r>
            <w:r w:rsidR="00AA3837" w:rsidRPr="001E5559">
              <w:rPr>
                <w:rFonts w:ascii="Arial Narrow" w:hAnsi="Arial Narrow"/>
                <w:b/>
                <w:bCs/>
                <w:sz w:val="22"/>
                <w:szCs w:val="22"/>
              </w:rPr>
              <w:t>gend</w:t>
            </w:r>
            <w:r w:rsidR="00AA3837" w:rsidRPr="001E5559">
              <w:rPr>
                <w:rFonts w:ascii="Arial Narrow" w:hAnsi="Arial Narrow"/>
                <w:b/>
                <w:bCs/>
                <w:sz w:val="22"/>
                <w:szCs w:val="22"/>
                <w:vertAlign w:val="superscript"/>
              </w:rPr>
              <w:t>1</w:t>
            </w:r>
          </w:p>
          <w:p w:rsidR="00AA3837" w:rsidRPr="001E5559" w:rsidRDefault="00AA3837" w:rsidP="001E5559">
            <w:pPr>
              <w:ind w:left="-113"/>
              <w:jc w:val="center"/>
              <w:rPr>
                <w:rFonts w:ascii="Arial Narrow" w:hAnsi="Arial Narrow"/>
                <w:b/>
                <w:bCs/>
                <w:sz w:val="22"/>
                <w:szCs w:val="22"/>
              </w:rPr>
            </w:pPr>
          </w:p>
        </w:tc>
        <w:tc>
          <w:tcPr>
            <w:tcW w:w="993" w:type="dxa"/>
            <w:tcBorders>
              <w:top w:val="single" w:sz="12" w:space="0" w:color="auto"/>
              <w:bottom w:val="single" w:sz="6" w:space="0" w:color="auto"/>
            </w:tcBorders>
            <w:shd w:val="clear" w:color="auto" w:fill="FFFFFF"/>
          </w:tcPr>
          <w:p w:rsidR="00AA3837" w:rsidRPr="001E5559" w:rsidRDefault="00AA3837" w:rsidP="001E5559">
            <w:pPr>
              <w:ind w:left="-59"/>
              <w:jc w:val="center"/>
              <w:rPr>
                <w:rFonts w:ascii="Arial Narrow" w:hAnsi="Arial Narrow"/>
                <w:b/>
                <w:bCs/>
                <w:sz w:val="22"/>
                <w:szCs w:val="22"/>
                <w:vertAlign w:val="superscript"/>
              </w:rPr>
            </w:pPr>
            <w:r w:rsidRPr="001E5559">
              <w:rPr>
                <w:rFonts w:ascii="Arial Narrow" w:hAnsi="Arial Narrow"/>
                <w:b/>
                <w:bCs/>
                <w:sz w:val="22"/>
                <w:szCs w:val="22"/>
              </w:rPr>
              <w:t>Ungen</w:t>
            </w:r>
            <w:r w:rsidRPr="001E5559">
              <w:rPr>
                <w:rFonts w:ascii="Arial Narrow" w:hAnsi="Arial Narrow"/>
                <w:b/>
                <w:bCs/>
                <w:sz w:val="22"/>
                <w:szCs w:val="22"/>
              </w:rPr>
              <w:t>ü</w:t>
            </w:r>
            <w:r w:rsidR="00C12C08">
              <w:rPr>
                <w:rFonts w:ascii="Arial Narrow" w:hAnsi="Arial Narrow"/>
                <w:b/>
                <w:bCs/>
                <w:sz w:val="22"/>
                <w:szCs w:val="22"/>
              </w:rPr>
              <w:t>-</w:t>
            </w:r>
            <w:r w:rsidRPr="001E5559">
              <w:rPr>
                <w:rFonts w:ascii="Arial Narrow" w:hAnsi="Arial Narrow"/>
                <w:b/>
                <w:bCs/>
                <w:sz w:val="22"/>
                <w:szCs w:val="22"/>
              </w:rPr>
              <w:t>gend</w:t>
            </w:r>
            <w:r w:rsidRPr="001E5559">
              <w:rPr>
                <w:rFonts w:ascii="Arial Narrow" w:hAnsi="Arial Narrow"/>
                <w:b/>
                <w:bCs/>
                <w:sz w:val="22"/>
                <w:szCs w:val="22"/>
                <w:vertAlign w:val="superscript"/>
              </w:rPr>
              <w:t>1</w:t>
            </w:r>
          </w:p>
          <w:p w:rsidR="00AA3837" w:rsidRPr="001E5559" w:rsidRDefault="00AA3837" w:rsidP="001E5559">
            <w:pPr>
              <w:ind w:left="-59"/>
              <w:jc w:val="center"/>
              <w:rPr>
                <w:rFonts w:ascii="Arial Narrow" w:hAnsi="Arial Narrow"/>
                <w:b/>
                <w:bCs/>
                <w:sz w:val="22"/>
                <w:szCs w:val="22"/>
              </w:rPr>
            </w:pPr>
          </w:p>
        </w:tc>
      </w:tr>
      <w:tr w:rsidR="00AA3837" w:rsidRPr="00C01D18" w:rsidTr="00C12C08">
        <w:tblPrEx>
          <w:tblCellMar>
            <w:top w:w="0" w:type="dxa"/>
            <w:bottom w:w="0" w:type="dxa"/>
          </w:tblCellMar>
        </w:tblPrEx>
        <w:trPr>
          <w:cantSplit/>
          <w:trHeight w:val="581"/>
        </w:trPr>
        <w:tc>
          <w:tcPr>
            <w:tcW w:w="4678" w:type="dxa"/>
            <w:vMerge/>
            <w:tcBorders>
              <w:bottom w:val="single" w:sz="6" w:space="0" w:color="auto"/>
            </w:tcBorders>
            <w:shd w:val="clear" w:color="auto" w:fill="FFFFFF"/>
            <w:vAlign w:val="center"/>
          </w:tcPr>
          <w:p w:rsidR="00AA3837" w:rsidRPr="00C01D18" w:rsidRDefault="00AA3837" w:rsidP="00171B0C">
            <w:pPr>
              <w:pStyle w:val="BodyTextIndent"/>
              <w:spacing w:before="20" w:after="20"/>
              <w:ind w:left="0"/>
              <w:rPr>
                <w:rFonts w:ascii="Arial Narrow" w:hAnsi="Arial Narrow" w:cs="Arial"/>
                <w:b/>
                <w:bCs/>
                <w:szCs w:val="22"/>
              </w:rPr>
            </w:pPr>
          </w:p>
        </w:tc>
        <w:tc>
          <w:tcPr>
            <w:tcW w:w="992" w:type="dxa"/>
            <w:vMerge/>
            <w:tcBorders>
              <w:bottom w:val="single" w:sz="6" w:space="0" w:color="auto"/>
            </w:tcBorders>
            <w:shd w:val="clear" w:color="auto" w:fill="FFFFFF"/>
            <w:vAlign w:val="center"/>
          </w:tcPr>
          <w:p w:rsidR="00AA3837" w:rsidRPr="00C01D18" w:rsidRDefault="00AA3837" w:rsidP="00171B0C">
            <w:pPr>
              <w:spacing w:before="20" w:after="20"/>
              <w:ind w:left="-57" w:right="57"/>
              <w:rPr>
                <w:rFonts w:ascii="Arial Narrow" w:hAnsi="Arial Narrow"/>
                <w:b/>
                <w:sz w:val="22"/>
                <w:szCs w:val="22"/>
              </w:rPr>
            </w:pPr>
          </w:p>
        </w:tc>
        <w:tc>
          <w:tcPr>
            <w:tcW w:w="1134" w:type="dxa"/>
            <w:tcBorders>
              <w:top w:val="single" w:sz="6" w:space="0" w:color="auto"/>
              <w:bottom w:val="single" w:sz="6" w:space="0" w:color="auto"/>
            </w:tcBorders>
            <w:shd w:val="clear" w:color="auto" w:fill="FFFFFF"/>
          </w:tcPr>
          <w:p w:rsidR="00AA3837" w:rsidRPr="001E5559" w:rsidRDefault="00AA3837" w:rsidP="001E5559">
            <w:pPr>
              <w:ind w:left="-92"/>
              <w:jc w:val="center"/>
              <w:rPr>
                <w:rFonts w:ascii="Arial Narrow" w:hAnsi="Arial Narrow"/>
                <w:b/>
                <w:bCs/>
                <w:sz w:val="22"/>
                <w:szCs w:val="22"/>
              </w:rPr>
            </w:pPr>
            <w:r w:rsidRPr="001E5559">
              <w:rPr>
                <w:rFonts w:ascii="Arial Narrow" w:hAnsi="Arial Narrow"/>
                <w:b/>
                <w:bCs/>
                <w:sz w:val="22"/>
                <w:szCs w:val="22"/>
              </w:rPr>
              <w:t>6</w:t>
            </w:r>
            <w:r w:rsidR="004353FC">
              <w:rPr>
                <w:rFonts w:ascii="Arial Narrow" w:hAnsi="Arial Narrow"/>
                <w:b/>
                <w:bCs/>
                <w:sz w:val="22"/>
                <w:szCs w:val="22"/>
              </w:rPr>
              <w:t xml:space="preserve"> Punkte</w:t>
            </w:r>
          </w:p>
        </w:tc>
        <w:tc>
          <w:tcPr>
            <w:tcW w:w="1134" w:type="dxa"/>
            <w:tcBorders>
              <w:top w:val="single" w:sz="6" w:space="0" w:color="auto"/>
              <w:bottom w:val="single" w:sz="6" w:space="0" w:color="auto"/>
            </w:tcBorders>
            <w:shd w:val="clear" w:color="auto" w:fill="FFFFFF"/>
          </w:tcPr>
          <w:p w:rsidR="00AA3837" w:rsidRPr="001E5559" w:rsidRDefault="00AA3837" w:rsidP="001E5559">
            <w:pPr>
              <w:ind w:left="-141"/>
              <w:jc w:val="center"/>
              <w:rPr>
                <w:rFonts w:ascii="Arial Narrow" w:hAnsi="Arial Narrow"/>
                <w:b/>
                <w:bCs/>
                <w:sz w:val="22"/>
                <w:szCs w:val="22"/>
              </w:rPr>
            </w:pPr>
            <w:r w:rsidRPr="001E5559">
              <w:rPr>
                <w:rFonts w:ascii="Arial Narrow" w:hAnsi="Arial Narrow"/>
                <w:b/>
                <w:bCs/>
                <w:sz w:val="22"/>
                <w:szCs w:val="22"/>
              </w:rPr>
              <w:t>5</w:t>
            </w:r>
            <w:r w:rsidR="004353FC">
              <w:rPr>
                <w:rFonts w:ascii="Arial Narrow" w:hAnsi="Arial Narrow"/>
                <w:b/>
                <w:bCs/>
                <w:sz w:val="22"/>
                <w:szCs w:val="22"/>
              </w:rPr>
              <w:t xml:space="preserve"> Punkte</w:t>
            </w:r>
          </w:p>
        </w:tc>
        <w:tc>
          <w:tcPr>
            <w:tcW w:w="1134" w:type="dxa"/>
            <w:tcBorders>
              <w:top w:val="single" w:sz="6" w:space="0" w:color="auto"/>
              <w:bottom w:val="single" w:sz="6" w:space="0" w:color="auto"/>
            </w:tcBorders>
            <w:shd w:val="clear" w:color="auto" w:fill="FFFFFF"/>
          </w:tcPr>
          <w:p w:rsidR="00AA3837" w:rsidRPr="001E5559" w:rsidRDefault="00AA3837" w:rsidP="001E5559">
            <w:pPr>
              <w:ind w:left="-113"/>
              <w:jc w:val="center"/>
              <w:rPr>
                <w:rFonts w:ascii="Arial Narrow" w:hAnsi="Arial Narrow"/>
                <w:b/>
                <w:bCs/>
                <w:sz w:val="22"/>
                <w:szCs w:val="22"/>
              </w:rPr>
            </w:pPr>
            <w:r w:rsidRPr="001E5559">
              <w:rPr>
                <w:rFonts w:ascii="Arial Narrow" w:hAnsi="Arial Narrow"/>
                <w:b/>
                <w:bCs/>
                <w:sz w:val="22"/>
                <w:szCs w:val="22"/>
              </w:rPr>
              <w:t>4</w:t>
            </w:r>
            <w:r w:rsidR="004353FC">
              <w:rPr>
                <w:rFonts w:ascii="Arial Narrow" w:hAnsi="Arial Narrow"/>
                <w:b/>
                <w:bCs/>
                <w:sz w:val="22"/>
                <w:szCs w:val="22"/>
              </w:rPr>
              <w:t xml:space="preserve"> Punkte</w:t>
            </w:r>
          </w:p>
        </w:tc>
        <w:tc>
          <w:tcPr>
            <w:tcW w:w="993" w:type="dxa"/>
            <w:tcBorders>
              <w:top w:val="single" w:sz="6" w:space="0" w:color="auto"/>
              <w:bottom w:val="single" w:sz="6" w:space="0" w:color="auto"/>
            </w:tcBorders>
            <w:shd w:val="clear" w:color="auto" w:fill="FFFFFF"/>
          </w:tcPr>
          <w:p w:rsidR="00AA3837" w:rsidRPr="001E5559" w:rsidRDefault="00AA3837" w:rsidP="001E5559">
            <w:pPr>
              <w:ind w:left="-59"/>
              <w:jc w:val="center"/>
              <w:rPr>
                <w:rFonts w:ascii="Arial Narrow" w:hAnsi="Arial Narrow"/>
                <w:b/>
                <w:bCs/>
                <w:sz w:val="22"/>
                <w:szCs w:val="22"/>
              </w:rPr>
            </w:pPr>
            <w:r w:rsidRPr="001E5559">
              <w:rPr>
                <w:rFonts w:ascii="Arial Narrow" w:hAnsi="Arial Narrow"/>
                <w:b/>
                <w:bCs/>
                <w:sz w:val="22"/>
                <w:szCs w:val="22"/>
              </w:rPr>
              <w:t>3</w:t>
            </w:r>
            <w:r w:rsidR="004353FC">
              <w:rPr>
                <w:rFonts w:ascii="Arial Narrow" w:hAnsi="Arial Narrow"/>
                <w:b/>
                <w:bCs/>
                <w:sz w:val="22"/>
                <w:szCs w:val="22"/>
              </w:rPr>
              <w:t xml:space="preserve"> Punkte</w:t>
            </w:r>
          </w:p>
        </w:tc>
      </w:tr>
      <w:tr w:rsidR="008425BE" w:rsidRPr="00C01D18" w:rsidTr="00C12C08">
        <w:tblPrEx>
          <w:tblCellMar>
            <w:top w:w="0" w:type="dxa"/>
            <w:bottom w:w="0" w:type="dxa"/>
          </w:tblCellMar>
        </w:tblPrEx>
        <w:trPr>
          <w:cantSplit/>
          <w:trHeight w:val="567"/>
        </w:trPr>
        <w:tc>
          <w:tcPr>
            <w:tcW w:w="4678" w:type="dxa"/>
            <w:tcBorders>
              <w:top w:val="single" w:sz="6" w:space="0" w:color="auto"/>
              <w:bottom w:val="single" w:sz="6" w:space="0" w:color="auto"/>
            </w:tcBorders>
            <w:shd w:val="clear" w:color="auto" w:fill="FFFFFF"/>
            <w:vAlign w:val="center"/>
          </w:tcPr>
          <w:p w:rsidR="008425BE" w:rsidRPr="00C01D18" w:rsidRDefault="008425BE">
            <w:pPr>
              <w:pStyle w:val="BodyTextIndent"/>
              <w:spacing w:before="20" w:after="20"/>
              <w:ind w:left="0"/>
              <w:rPr>
                <w:rFonts w:ascii="Arial Narrow" w:hAnsi="Arial Narrow"/>
                <w:szCs w:val="22"/>
              </w:rPr>
            </w:pPr>
            <w:r w:rsidRPr="00C01D18">
              <w:rPr>
                <w:rFonts w:ascii="Arial Narrow" w:hAnsi="Arial Narrow"/>
                <w:szCs w:val="22"/>
              </w:rPr>
              <w:t>Die lernende Person kann mit Belastungen umgehen und bewahrt in kritischen Situationen den Überblick. Dies zeigt sich beispielsweise in</w:t>
            </w:r>
            <w:r w:rsidR="00171B0C" w:rsidRPr="00171B0C">
              <w:rPr>
                <w:rFonts w:ascii="Arial Narrow" w:hAnsi="Arial Narrow"/>
                <w:b/>
                <w:bCs/>
                <w:szCs w:val="22"/>
                <w:vertAlign w:val="superscript"/>
              </w:rPr>
              <w:t>1</w:t>
            </w:r>
            <w:r w:rsidRPr="00C01D18">
              <w:rPr>
                <w:rFonts w:ascii="Arial Narrow" w:hAnsi="Arial Narrow"/>
                <w:szCs w:val="22"/>
              </w:rPr>
              <w:t>:</w:t>
            </w:r>
          </w:p>
          <w:p w:rsidR="008425BE" w:rsidRPr="00C01D18" w:rsidRDefault="002D5F95" w:rsidP="008425BE">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Bewältigte</w:t>
            </w:r>
            <w:r w:rsidR="009C5BCC">
              <w:rPr>
                <w:rFonts w:ascii="Arial Narrow" w:hAnsi="Arial Narrow"/>
                <w:szCs w:val="22"/>
              </w:rPr>
              <w:t>m</w:t>
            </w:r>
            <w:r w:rsidRPr="00C01D18">
              <w:rPr>
                <w:rFonts w:ascii="Arial Narrow" w:hAnsi="Arial Narrow"/>
                <w:szCs w:val="22"/>
              </w:rPr>
              <w:t xml:space="preserve"> Arbeitsvolumen</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Effizienz bei hoher Qualität</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Belastbarkeit</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Ausdauer</w:t>
            </w:r>
          </w:p>
          <w:p w:rsidR="008425BE" w:rsidRPr="00C01D18" w:rsidRDefault="008425BE" w:rsidP="008425BE">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Absenzen</w:t>
            </w:r>
          </w:p>
        </w:tc>
        <w:tc>
          <w:tcPr>
            <w:tcW w:w="992" w:type="dxa"/>
            <w:tcBorders>
              <w:top w:val="single" w:sz="6" w:space="0" w:color="auto"/>
              <w:bottom w:val="single" w:sz="6" w:space="0" w:color="auto"/>
            </w:tcBorders>
            <w:shd w:val="clear" w:color="auto" w:fill="FFFFFF"/>
            <w:vAlign w:val="center"/>
          </w:tcPr>
          <w:p w:rsidR="008425BE" w:rsidRPr="00C01D18" w:rsidRDefault="00A00D59">
            <w:pPr>
              <w:spacing w:before="20" w:after="20"/>
              <w:ind w:left="-108" w:right="-108"/>
              <w:jc w:val="center"/>
              <w:rPr>
                <w:rFonts w:ascii="Arial Narrow" w:hAnsi="Arial Narrow"/>
                <w:bCs/>
                <w:sz w:val="22"/>
                <w:szCs w:val="22"/>
              </w:rPr>
            </w:pPr>
            <w:r>
              <w:rPr>
                <w:rFonts w:ascii="Arial Narrow" w:hAnsi="Arial Narrow"/>
                <w:bCs/>
                <w:sz w:val="22"/>
                <w:szCs w:val="22"/>
              </w:rPr>
              <w:t>6</w:t>
            </w: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92"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41"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13" w:right="-108"/>
              <w:jc w:val="center"/>
              <w:rPr>
                <w:rFonts w:ascii="Arial Narrow" w:hAnsi="Arial Narrow"/>
                <w:bCs/>
                <w:sz w:val="22"/>
                <w:szCs w:val="22"/>
              </w:rPr>
            </w:pPr>
          </w:p>
        </w:tc>
        <w:tc>
          <w:tcPr>
            <w:tcW w:w="993" w:type="dxa"/>
            <w:tcBorders>
              <w:top w:val="single" w:sz="6" w:space="0" w:color="auto"/>
              <w:bottom w:val="single" w:sz="6" w:space="0" w:color="auto"/>
            </w:tcBorders>
            <w:shd w:val="clear" w:color="auto" w:fill="FFFFFF"/>
            <w:vAlign w:val="center"/>
          </w:tcPr>
          <w:p w:rsidR="008425BE" w:rsidRPr="00C01D18" w:rsidRDefault="008425BE">
            <w:pPr>
              <w:spacing w:before="20" w:after="20"/>
              <w:ind w:left="-59" w:right="-108"/>
              <w:jc w:val="center"/>
              <w:rPr>
                <w:rFonts w:ascii="Arial Narrow" w:hAnsi="Arial Narrow"/>
                <w:bCs/>
                <w:sz w:val="22"/>
                <w:szCs w:val="22"/>
              </w:rPr>
            </w:pPr>
          </w:p>
        </w:tc>
      </w:tr>
      <w:tr w:rsidR="008425BE" w:rsidRPr="00C01D18" w:rsidTr="00C12C08">
        <w:tblPrEx>
          <w:tblCellMar>
            <w:top w:w="0" w:type="dxa"/>
            <w:bottom w:w="0" w:type="dxa"/>
          </w:tblCellMar>
        </w:tblPrEx>
        <w:trPr>
          <w:cantSplit/>
          <w:trHeight w:val="567"/>
        </w:trPr>
        <w:tc>
          <w:tcPr>
            <w:tcW w:w="4678" w:type="dxa"/>
            <w:tcBorders>
              <w:top w:val="single" w:sz="6" w:space="0" w:color="auto"/>
              <w:bottom w:val="single" w:sz="6" w:space="0" w:color="auto"/>
            </w:tcBorders>
            <w:shd w:val="clear" w:color="auto" w:fill="FFFFFF"/>
            <w:vAlign w:val="center"/>
          </w:tcPr>
          <w:p w:rsidR="008425BE" w:rsidRPr="00C01D18" w:rsidRDefault="008425BE">
            <w:pPr>
              <w:pStyle w:val="BodyTextIndent"/>
              <w:spacing w:before="20" w:after="20"/>
              <w:ind w:left="0"/>
              <w:rPr>
                <w:rFonts w:ascii="Arial Narrow" w:hAnsi="Arial Narrow"/>
                <w:szCs w:val="22"/>
              </w:rPr>
            </w:pPr>
            <w:r w:rsidRPr="00C01D18">
              <w:rPr>
                <w:rFonts w:ascii="Arial Narrow" w:hAnsi="Arial Narrow"/>
                <w:szCs w:val="22"/>
              </w:rPr>
              <w:t>Die lernende Person ist offen für Veränderungen und zeigt Flexibilität bei veränderten Rahmenbedingungen</w:t>
            </w:r>
            <w:r w:rsidR="003747BD" w:rsidRPr="00C01D18">
              <w:rPr>
                <w:rFonts w:ascii="Arial Narrow" w:hAnsi="Arial Narrow"/>
                <w:szCs w:val="22"/>
              </w:rPr>
              <w:t>. Dies zeigt sich beispielsweise in</w:t>
            </w:r>
            <w:r w:rsidR="00171B0C" w:rsidRPr="00171B0C">
              <w:rPr>
                <w:rFonts w:ascii="Arial Narrow" w:hAnsi="Arial Narrow"/>
                <w:b/>
                <w:bCs/>
                <w:szCs w:val="22"/>
                <w:vertAlign w:val="superscript"/>
              </w:rPr>
              <w:t>1</w:t>
            </w:r>
            <w:r w:rsidR="003747BD" w:rsidRPr="00C01D18">
              <w:rPr>
                <w:rFonts w:ascii="Arial Narrow" w:hAnsi="Arial Narrow"/>
                <w:szCs w:val="22"/>
              </w:rPr>
              <w:t xml:space="preserve">: </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Begeisterungsfähigkeit</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Eigeninitiative</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Engagement</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Auffassungsgabe</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Flexible Einsetzbarkeit</w:t>
            </w:r>
          </w:p>
        </w:tc>
        <w:tc>
          <w:tcPr>
            <w:tcW w:w="992" w:type="dxa"/>
            <w:tcBorders>
              <w:top w:val="single" w:sz="6" w:space="0" w:color="auto"/>
              <w:bottom w:val="single" w:sz="6" w:space="0" w:color="auto"/>
            </w:tcBorders>
            <w:shd w:val="clear" w:color="auto" w:fill="FFFFFF"/>
            <w:vAlign w:val="center"/>
          </w:tcPr>
          <w:p w:rsidR="008425BE" w:rsidRPr="00C01D18" w:rsidRDefault="00A00D59">
            <w:pPr>
              <w:spacing w:before="20" w:after="20"/>
              <w:ind w:left="-108" w:right="-108"/>
              <w:jc w:val="center"/>
              <w:rPr>
                <w:rFonts w:ascii="Arial Narrow" w:hAnsi="Arial Narrow"/>
                <w:bCs/>
                <w:sz w:val="22"/>
                <w:szCs w:val="22"/>
              </w:rPr>
            </w:pPr>
            <w:r>
              <w:rPr>
                <w:rFonts w:ascii="Arial Narrow" w:hAnsi="Arial Narrow"/>
                <w:bCs/>
                <w:sz w:val="22"/>
                <w:szCs w:val="22"/>
              </w:rPr>
              <w:t>6</w:t>
            </w: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92"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41"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13" w:right="-108"/>
              <w:jc w:val="center"/>
              <w:rPr>
                <w:rFonts w:ascii="Arial Narrow" w:hAnsi="Arial Narrow"/>
                <w:bCs/>
                <w:sz w:val="22"/>
                <w:szCs w:val="22"/>
              </w:rPr>
            </w:pPr>
          </w:p>
        </w:tc>
        <w:tc>
          <w:tcPr>
            <w:tcW w:w="993" w:type="dxa"/>
            <w:tcBorders>
              <w:top w:val="single" w:sz="6" w:space="0" w:color="auto"/>
              <w:bottom w:val="single" w:sz="6" w:space="0" w:color="auto"/>
            </w:tcBorders>
            <w:shd w:val="clear" w:color="auto" w:fill="FFFFFF"/>
            <w:vAlign w:val="center"/>
          </w:tcPr>
          <w:p w:rsidR="008425BE" w:rsidRPr="00C01D18" w:rsidRDefault="008425BE">
            <w:pPr>
              <w:spacing w:before="20" w:after="20"/>
              <w:ind w:left="-59" w:right="-108"/>
              <w:jc w:val="center"/>
              <w:rPr>
                <w:rFonts w:ascii="Arial Narrow" w:hAnsi="Arial Narrow"/>
                <w:bCs/>
                <w:sz w:val="22"/>
                <w:szCs w:val="22"/>
              </w:rPr>
            </w:pPr>
          </w:p>
        </w:tc>
      </w:tr>
      <w:tr w:rsidR="008425BE" w:rsidRPr="00C01D18" w:rsidTr="00C12C08">
        <w:tblPrEx>
          <w:tblCellMar>
            <w:top w:w="0" w:type="dxa"/>
            <w:bottom w:w="0" w:type="dxa"/>
          </w:tblCellMar>
        </w:tblPrEx>
        <w:trPr>
          <w:cantSplit/>
          <w:trHeight w:val="567"/>
        </w:trPr>
        <w:tc>
          <w:tcPr>
            <w:tcW w:w="4678" w:type="dxa"/>
            <w:tcBorders>
              <w:top w:val="single" w:sz="6" w:space="0" w:color="auto"/>
              <w:bottom w:val="single" w:sz="6" w:space="0" w:color="auto"/>
            </w:tcBorders>
            <w:shd w:val="clear" w:color="auto" w:fill="FFFFFF"/>
            <w:vAlign w:val="center"/>
          </w:tcPr>
          <w:p w:rsidR="008425BE" w:rsidRPr="00C01D18" w:rsidRDefault="008425BE">
            <w:pPr>
              <w:pStyle w:val="BodyTextIndent"/>
              <w:spacing w:before="20" w:after="20"/>
              <w:ind w:left="0"/>
              <w:rPr>
                <w:rFonts w:ascii="Arial Narrow" w:hAnsi="Arial Narrow"/>
                <w:szCs w:val="22"/>
              </w:rPr>
            </w:pPr>
            <w:r w:rsidRPr="00C01D18">
              <w:rPr>
                <w:rFonts w:ascii="Arial Narrow" w:hAnsi="Arial Narrow"/>
                <w:szCs w:val="22"/>
              </w:rPr>
              <w:t>Die lernende Person ist konfliktfähig und sucht bei Auseinandersetzungen nach konstruktiven Lösungen</w:t>
            </w:r>
            <w:r w:rsidR="003747BD" w:rsidRPr="00C01D18">
              <w:rPr>
                <w:rFonts w:ascii="Arial Narrow" w:hAnsi="Arial Narrow"/>
                <w:szCs w:val="22"/>
              </w:rPr>
              <w:t>. Dies zeigt sich beispielsweise in</w:t>
            </w:r>
            <w:r w:rsidR="00171B0C" w:rsidRPr="00171B0C">
              <w:rPr>
                <w:rFonts w:ascii="Arial Narrow" w:hAnsi="Arial Narrow"/>
                <w:b/>
                <w:bCs/>
                <w:szCs w:val="22"/>
                <w:vertAlign w:val="superscript"/>
              </w:rPr>
              <w:t>1</w:t>
            </w:r>
            <w:r w:rsidR="003747BD" w:rsidRPr="00C01D18">
              <w:rPr>
                <w:rFonts w:ascii="Arial Narrow" w:hAnsi="Arial Narrow"/>
                <w:szCs w:val="22"/>
              </w:rPr>
              <w:t>:</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Einfühlungsvermögen</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Aktive</w:t>
            </w:r>
            <w:r w:rsidR="009C5BCC">
              <w:rPr>
                <w:rFonts w:ascii="Arial Narrow" w:hAnsi="Arial Narrow"/>
                <w:szCs w:val="22"/>
              </w:rPr>
              <w:t>m</w:t>
            </w:r>
            <w:r w:rsidRPr="00C01D18">
              <w:rPr>
                <w:rFonts w:ascii="Arial Narrow" w:hAnsi="Arial Narrow"/>
                <w:szCs w:val="22"/>
              </w:rPr>
              <w:t xml:space="preserve"> Zuhören</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Akzeptieren anderer Standpunkte</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Anpassungsfähigkeit oder Begründung des eigenen Standpunkts</w:t>
            </w:r>
          </w:p>
        </w:tc>
        <w:tc>
          <w:tcPr>
            <w:tcW w:w="992" w:type="dxa"/>
            <w:tcBorders>
              <w:top w:val="single" w:sz="6" w:space="0" w:color="auto"/>
              <w:bottom w:val="single" w:sz="6" w:space="0" w:color="auto"/>
            </w:tcBorders>
            <w:shd w:val="clear" w:color="auto" w:fill="FFFFFF"/>
            <w:vAlign w:val="center"/>
          </w:tcPr>
          <w:p w:rsidR="008425BE" w:rsidRPr="00C01D18" w:rsidRDefault="00A00D59">
            <w:pPr>
              <w:spacing w:before="20" w:after="20"/>
              <w:ind w:left="-108" w:right="-108"/>
              <w:jc w:val="center"/>
              <w:rPr>
                <w:rFonts w:ascii="Arial Narrow" w:hAnsi="Arial Narrow"/>
                <w:bCs/>
                <w:sz w:val="22"/>
                <w:szCs w:val="22"/>
              </w:rPr>
            </w:pPr>
            <w:r>
              <w:rPr>
                <w:rFonts w:ascii="Arial Narrow" w:hAnsi="Arial Narrow"/>
                <w:bCs/>
                <w:sz w:val="22"/>
                <w:szCs w:val="22"/>
              </w:rPr>
              <w:t>6</w:t>
            </w: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92"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41"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13" w:right="-108"/>
              <w:jc w:val="center"/>
              <w:rPr>
                <w:rFonts w:ascii="Arial Narrow" w:hAnsi="Arial Narrow"/>
                <w:bCs/>
                <w:sz w:val="22"/>
                <w:szCs w:val="22"/>
              </w:rPr>
            </w:pPr>
          </w:p>
        </w:tc>
        <w:tc>
          <w:tcPr>
            <w:tcW w:w="993" w:type="dxa"/>
            <w:tcBorders>
              <w:top w:val="single" w:sz="6" w:space="0" w:color="auto"/>
              <w:bottom w:val="single" w:sz="6" w:space="0" w:color="auto"/>
            </w:tcBorders>
            <w:shd w:val="clear" w:color="auto" w:fill="FFFFFF"/>
            <w:vAlign w:val="center"/>
          </w:tcPr>
          <w:p w:rsidR="008425BE" w:rsidRPr="00C01D18" w:rsidRDefault="008425BE">
            <w:pPr>
              <w:spacing w:before="20" w:after="20"/>
              <w:ind w:left="-59" w:right="-108"/>
              <w:jc w:val="center"/>
              <w:rPr>
                <w:rFonts w:ascii="Arial Narrow" w:hAnsi="Arial Narrow"/>
                <w:bCs/>
                <w:sz w:val="22"/>
                <w:szCs w:val="22"/>
              </w:rPr>
            </w:pPr>
          </w:p>
        </w:tc>
      </w:tr>
      <w:tr w:rsidR="008425BE" w:rsidRPr="00C01D18" w:rsidTr="00C12C08">
        <w:tblPrEx>
          <w:tblCellMar>
            <w:top w:w="0" w:type="dxa"/>
            <w:bottom w:w="0" w:type="dxa"/>
          </w:tblCellMar>
        </w:tblPrEx>
        <w:trPr>
          <w:cantSplit/>
          <w:trHeight w:val="567"/>
        </w:trPr>
        <w:tc>
          <w:tcPr>
            <w:tcW w:w="4678" w:type="dxa"/>
            <w:tcBorders>
              <w:top w:val="single" w:sz="6" w:space="0" w:color="auto"/>
              <w:bottom w:val="single" w:sz="6" w:space="0" w:color="auto"/>
            </w:tcBorders>
            <w:shd w:val="clear" w:color="auto" w:fill="FFFFFF"/>
            <w:vAlign w:val="center"/>
          </w:tcPr>
          <w:p w:rsidR="008425BE" w:rsidRPr="00C01D18" w:rsidRDefault="008425BE">
            <w:pPr>
              <w:pStyle w:val="BodyTextIndent"/>
              <w:spacing w:before="20" w:after="20"/>
              <w:ind w:left="0"/>
              <w:rPr>
                <w:rFonts w:ascii="Arial Narrow" w:hAnsi="Arial Narrow"/>
                <w:szCs w:val="22"/>
              </w:rPr>
            </w:pPr>
            <w:r w:rsidRPr="00C01D18">
              <w:rPr>
                <w:rFonts w:ascii="Arial Narrow" w:hAnsi="Arial Narrow"/>
                <w:szCs w:val="22"/>
              </w:rPr>
              <w:t>Die lernende Person denkt im Betrieb mit und engagiert sich für die erfolgreiche Erfüllung der anfallenden Aufgaben</w:t>
            </w:r>
            <w:r w:rsidR="003747BD" w:rsidRPr="00C01D18">
              <w:rPr>
                <w:rFonts w:ascii="Arial Narrow" w:hAnsi="Arial Narrow"/>
                <w:szCs w:val="22"/>
              </w:rPr>
              <w:t>. Dies zeigt sich beispielsweise in</w:t>
            </w:r>
            <w:r w:rsidR="00171B0C" w:rsidRPr="00171B0C">
              <w:rPr>
                <w:rFonts w:ascii="Arial Narrow" w:hAnsi="Arial Narrow"/>
                <w:b/>
                <w:bCs/>
                <w:szCs w:val="22"/>
                <w:vertAlign w:val="superscript"/>
              </w:rPr>
              <w:t>1</w:t>
            </w:r>
            <w:r w:rsidR="003747BD" w:rsidRPr="00C01D18">
              <w:rPr>
                <w:rFonts w:ascii="Arial Narrow" w:hAnsi="Arial Narrow"/>
                <w:szCs w:val="22"/>
              </w:rPr>
              <w:t xml:space="preserve">: </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Auffassungsgabe</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Problemlösungsfähigkeit</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Strukturierte</w:t>
            </w:r>
            <w:r w:rsidR="00A05BD8">
              <w:rPr>
                <w:rFonts w:ascii="Arial Narrow" w:hAnsi="Arial Narrow"/>
                <w:szCs w:val="22"/>
              </w:rPr>
              <w:t>m</w:t>
            </w:r>
            <w:r w:rsidRPr="00C01D18">
              <w:rPr>
                <w:rFonts w:ascii="Arial Narrow" w:hAnsi="Arial Narrow"/>
                <w:szCs w:val="22"/>
              </w:rPr>
              <w:t xml:space="preserve"> Vorgehen</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Umsetzung Theorie in die Praxis</w:t>
            </w:r>
          </w:p>
        </w:tc>
        <w:tc>
          <w:tcPr>
            <w:tcW w:w="992" w:type="dxa"/>
            <w:tcBorders>
              <w:top w:val="single" w:sz="6" w:space="0" w:color="auto"/>
              <w:bottom w:val="single" w:sz="6" w:space="0" w:color="auto"/>
            </w:tcBorders>
            <w:shd w:val="clear" w:color="auto" w:fill="FFFFFF"/>
            <w:vAlign w:val="center"/>
          </w:tcPr>
          <w:p w:rsidR="008425BE" w:rsidRPr="00C01D18" w:rsidRDefault="00A00D59">
            <w:pPr>
              <w:spacing w:before="20" w:after="20"/>
              <w:ind w:left="-108" w:right="-108"/>
              <w:jc w:val="center"/>
              <w:rPr>
                <w:rFonts w:ascii="Arial Narrow" w:hAnsi="Arial Narrow"/>
                <w:bCs/>
                <w:sz w:val="22"/>
                <w:szCs w:val="22"/>
              </w:rPr>
            </w:pPr>
            <w:r>
              <w:rPr>
                <w:rFonts w:ascii="Arial Narrow" w:hAnsi="Arial Narrow"/>
                <w:bCs/>
                <w:sz w:val="22"/>
                <w:szCs w:val="22"/>
              </w:rPr>
              <w:t>6</w:t>
            </w: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92"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41"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13" w:right="-108"/>
              <w:jc w:val="center"/>
              <w:rPr>
                <w:rFonts w:ascii="Arial Narrow" w:hAnsi="Arial Narrow"/>
                <w:bCs/>
                <w:sz w:val="22"/>
                <w:szCs w:val="22"/>
              </w:rPr>
            </w:pPr>
          </w:p>
        </w:tc>
        <w:tc>
          <w:tcPr>
            <w:tcW w:w="993" w:type="dxa"/>
            <w:tcBorders>
              <w:top w:val="single" w:sz="6" w:space="0" w:color="auto"/>
              <w:bottom w:val="single" w:sz="6" w:space="0" w:color="auto"/>
            </w:tcBorders>
            <w:shd w:val="clear" w:color="auto" w:fill="FFFFFF"/>
            <w:vAlign w:val="center"/>
          </w:tcPr>
          <w:p w:rsidR="008425BE" w:rsidRPr="00C01D18" w:rsidRDefault="008425BE">
            <w:pPr>
              <w:spacing w:before="20" w:after="20"/>
              <w:ind w:left="-59" w:right="-108"/>
              <w:jc w:val="center"/>
              <w:rPr>
                <w:rFonts w:ascii="Arial Narrow" w:hAnsi="Arial Narrow"/>
                <w:bCs/>
                <w:sz w:val="22"/>
                <w:szCs w:val="22"/>
              </w:rPr>
            </w:pPr>
          </w:p>
        </w:tc>
      </w:tr>
      <w:tr w:rsidR="008425BE" w:rsidRPr="00C01D18" w:rsidTr="00C12C08">
        <w:tblPrEx>
          <w:tblCellMar>
            <w:top w:w="0" w:type="dxa"/>
            <w:bottom w:w="0" w:type="dxa"/>
          </w:tblCellMar>
        </w:tblPrEx>
        <w:trPr>
          <w:cantSplit/>
          <w:trHeight w:val="567"/>
        </w:trPr>
        <w:tc>
          <w:tcPr>
            <w:tcW w:w="4678" w:type="dxa"/>
            <w:tcBorders>
              <w:top w:val="single" w:sz="6" w:space="0" w:color="auto"/>
              <w:bottom w:val="single" w:sz="6" w:space="0" w:color="auto"/>
            </w:tcBorders>
            <w:shd w:val="clear" w:color="auto" w:fill="FFFFFF"/>
            <w:vAlign w:val="center"/>
          </w:tcPr>
          <w:p w:rsidR="008425BE" w:rsidRPr="00C01D18" w:rsidRDefault="008425BE">
            <w:pPr>
              <w:pStyle w:val="BodyTextIndent"/>
              <w:spacing w:before="20" w:after="20"/>
              <w:ind w:left="0"/>
              <w:rPr>
                <w:rFonts w:ascii="Arial Narrow" w:hAnsi="Arial Narrow"/>
                <w:szCs w:val="22"/>
              </w:rPr>
            </w:pPr>
            <w:r w:rsidRPr="00C01D18">
              <w:rPr>
                <w:rFonts w:ascii="Arial Narrow" w:hAnsi="Arial Narrow"/>
                <w:szCs w:val="22"/>
              </w:rPr>
              <w:t>Die lernende Person ist teamfähig und unterstützt den Informationsfluss im Betrieb</w:t>
            </w:r>
            <w:r w:rsidR="003747BD" w:rsidRPr="00C01D18">
              <w:rPr>
                <w:rFonts w:ascii="Arial Narrow" w:hAnsi="Arial Narrow"/>
                <w:szCs w:val="22"/>
              </w:rPr>
              <w:t>. Sie zeichnet sich beispielsweise aus durch</w:t>
            </w:r>
            <w:r w:rsidR="00171B0C" w:rsidRPr="00171B0C">
              <w:rPr>
                <w:rFonts w:ascii="Arial Narrow" w:hAnsi="Arial Narrow"/>
                <w:b/>
                <w:bCs/>
                <w:szCs w:val="22"/>
                <w:vertAlign w:val="superscript"/>
              </w:rPr>
              <w:t>1</w:t>
            </w:r>
            <w:r w:rsidR="003747BD" w:rsidRPr="00C01D18">
              <w:rPr>
                <w:rFonts w:ascii="Arial Narrow" w:hAnsi="Arial Narrow"/>
                <w:szCs w:val="22"/>
              </w:rPr>
              <w:t>:</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Hilfsbereitschaft / Unterstützung für andere</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Umgangston und -formen</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Verlässlichkeit / Ehrlichkeit</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Kritikfähigkeit</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Offene</w:t>
            </w:r>
            <w:r w:rsidR="00A05BD8">
              <w:rPr>
                <w:rFonts w:ascii="Arial Narrow" w:hAnsi="Arial Narrow"/>
                <w:szCs w:val="22"/>
              </w:rPr>
              <w:t>r</w:t>
            </w:r>
            <w:r w:rsidRPr="00C01D18">
              <w:rPr>
                <w:rFonts w:ascii="Arial Narrow" w:hAnsi="Arial Narrow"/>
                <w:szCs w:val="22"/>
              </w:rPr>
              <w:t xml:space="preserve"> Kommunikation</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Positive</w:t>
            </w:r>
            <w:r w:rsidR="00A05BD8">
              <w:rPr>
                <w:rFonts w:ascii="Arial Narrow" w:hAnsi="Arial Narrow"/>
                <w:szCs w:val="22"/>
              </w:rPr>
              <w:t>r</w:t>
            </w:r>
            <w:r w:rsidRPr="00C01D18">
              <w:rPr>
                <w:rFonts w:ascii="Arial Narrow" w:hAnsi="Arial Narrow"/>
                <w:szCs w:val="22"/>
              </w:rPr>
              <w:t xml:space="preserve"> Arbeitseinstellung</w:t>
            </w:r>
          </w:p>
          <w:p w:rsidR="003747BD" w:rsidRPr="00C01D18" w:rsidRDefault="003747BD" w:rsidP="003747BD">
            <w:pPr>
              <w:pStyle w:val="BodyTextIndent"/>
              <w:numPr>
                <w:ilvl w:val="0"/>
                <w:numId w:val="3"/>
              </w:numPr>
              <w:tabs>
                <w:tab w:val="left" w:pos="318"/>
              </w:tabs>
              <w:spacing w:before="20" w:after="20"/>
              <w:ind w:left="318" w:hanging="284"/>
              <w:rPr>
                <w:rFonts w:ascii="Arial Narrow" w:hAnsi="Arial Narrow"/>
                <w:szCs w:val="22"/>
              </w:rPr>
            </w:pPr>
            <w:r w:rsidRPr="00C01D18">
              <w:rPr>
                <w:rFonts w:ascii="Arial Narrow" w:hAnsi="Arial Narrow"/>
                <w:szCs w:val="22"/>
              </w:rPr>
              <w:t>Neugierde / Begeisterungsfähigkeit</w:t>
            </w:r>
          </w:p>
        </w:tc>
        <w:tc>
          <w:tcPr>
            <w:tcW w:w="992" w:type="dxa"/>
            <w:tcBorders>
              <w:top w:val="single" w:sz="6" w:space="0" w:color="auto"/>
              <w:bottom w:val="single" w:sz="6" w:space="0" w:color="auto"/>
            </w:tcBorders>
            <w:shd w:val="clear" w:color="auto" w:fill="FFFFFF"/>
            <w:vAlign w:val="center"/>
          </w:tcPr>
          <w:p w:rsidR="008425BE" w:rsidRPr="00C01D18" w:rsidRDefault="00A00D59">
            <w:pPr>
              <w:spacing w:before="20" w:after="20"/>
              <w:ind w:left="-108" w:right="-108"/>
              <w:jc w:val="center"/>
              <w:rPr>
                <w:rFonts w:ascii="Arial Narrow" w:hAnsi="Arial Narrow"/>
                <w:bCs/>
                <w:sz w:val="22"/>
                <w:szCs w:val="22"/>
              </w:rPr>
            </w:pPr>
            <w:r>
              <w:rPr>
                <w:rFonts w:ascii="Arial Narrow" w:hAnsi="Arial Narrow"/>
                <w:bCs/>
                <w:sz w:val="22"/>
                <w:szCs w:val="22"/>
              </w:rPr>
              <w:t>6</w:t>
            </w: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92"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41" w:right="-108"/>
              <w:jc w:val="center"/>
              <w:rPr>
                <w:rFonts w:ascii="Arial Narrow" w:hAnsi="Arial Narrow"/>
                <w:bCs/>
                <w:sz w:val="22"/>
                <w:szCs w:val="22"/>
              </w:rPr>
            </w:pPr>
          </w:p>
        </w:tc>
        <w:tc>
          <w:tcPr>
            <w:tcW w:w="1134" w:type="dxa"/>
            <w:tcBorders>
              <w:top w:val="single" w:sz="6" w:space="0" w:color="auto"/>
              <w:bottom w:val="single" w:sz="6" w:space="0" w:color="auto"/>
            </w:tcBorders>
            <w:shd w:val="clear" w:color="auto" w:fill="FFFFFF"/>
            <w:vAlign w:val="center"/>
          </w:tcPr>
          <w:p w:rsidR="008425BE" w:rsidRPr="00C01D18" w:rsidRDefault="008425BE">
            <w:pPr>
              <w:spacing w:before="20" w:after="20"/>
              <w:ind w:left="-113" w:right="-108"/>
              <w:jc w:val="center"/>
              <w:rPr>
                <w:rFonts w:ascii="Arial Narrow" w:hAnsi="Arial Narrow"/>
                <w:bCs/>
                <w:sz w:val="22"/>
                <w:szCs w:val="22"/>
              </w:rPr>
            </w:pPr>
          </w:p>
        </w:tc>
        <w:tc>
          <w:tcPr>
            <w:tcW w:w="993" w:type="dxa"/>
            <w:tcBorders>
              <w:top w:val="single" w:sz="6" w:space="0" w:color="auto"/>
              <w:bottom w:val="single" w:sz="6" w:space="0" w:color="auto"/>
            </w:tcBorders>
            <w:shd w:val="clear" w:color="auto" w:fill="FFFFFF"/>
            <w:vAlign w:val="center"/>
          </w:tcPr>
          <w:p w:rsidR="008425BE" w:rsidRPr="00C01D18" w:rsidRDefault="008425BE">
            <w:pPr>
              <w:spacing w:before="20" w:after="20"/>
              <w:ind w:left="-59" w:right="-108"/>
              <w:jc w:val="center"/>
              <w:rPr>
                <w:rFonts w:ascii="Arial Narrow" w:hAnsi="Arial Narrow"/>
                <w:bCs/>
                <w:sz w:val="22"/>
                <w:szCs w:val="22"/>
              </w:rPr>
            </w:pPr>
          </w:p>
        </w:tc>
      </w:tr>
      <w:tr w:rsidR="008425BE" w:rsidTr="001E5559">
        <w:tblPrEx>
          <w:tblCellMar>
            <w:top w:w="0" w:type="dxa"/>
            <w:bottom w:w="0" w:type="dxa"/>
          </w:tblCellMar>
        </w:tblPrEx>
        <w:trPr>
          <w:cantSplit/>
          <w:trHeight w:val="567"/>
        </w:trPr>
        <w:tc>
          <w:tcPr>
            <w:tcW w:w="5670" w:type="dxa"/>
            <w:gridSpan w:val="2"/>
            <w:tcBorders>
              <w:top w:val="single" w:sz="6" w:space="0" w:color="auto"/>
              <w:bottom w:val="single" w:sz="12" w:space="0" w:color="auto"/>
            </w:tcBorders>
            <w:shd w:val="clear" w:color="auto" w:fill="FFFFFF"/>
            <w:vAlign w:val="center"/>
          </w:tcPr>
          <w:p w:rsidR="008425BE" w:rsidRDefault="008425BE" w:rsidP="008425BE">
            <w:pPr>
              <w:spacing w:before="20" w:after="20"/>
              <w:ind w:left="-59" w:right="-108"/>
              <w:rPr>
                <w:rFonts w:ascii="Arial Narrow" w:hAnsi="Arial Narrow"/>
                <w:bCs/>
                <w:sz w:val="22"/>
                <w:szCs w:val="22"/>
              </w:rPr>
            </w:pPr>
            <w:r>
              <w:rPr>
                <w:rFonts w:ascii="Arial Narrow" w:hAnsi="Arial Narrow"/>
                <w:bCs/>
                <w:sz w:val="22"/>
                <w:szCs w:val="22"/>
                <w:u w:val="single"/>
              </w:rPr>
              <w:t>Total erreichte Punkte</w:t>
            </w:r>
            <w:r>
              <w:rPr>
                <w:rFonts w:ascii="Arial Narrow" w:hAnsi="Arial Narrow"/>
                <w:bCs/>
                <w:sz w:val="22"/>
                <w:szCs w:val="22"/>
              </w:rPr>
              <w:t>:</w:t>
            </w:r>
          </w:p>
        </w:tc>
        <w:tc>
          <w:tcPr>
            <w:tcW w:w="4395" w:type="dxa"/>
            <w:gridSpan w:val="4"/>
            <w:tcBorders>
              <w:top w:val="single" w:sz="6" w:space="0" w:color="auto"/>
              <w:bottom w:val="single" w:sz="12" w:space="0" w:color="auto"/>
            </w:tcBorders>
            <w:shd w:val="clear" w:color="auto" w:fill="FFFFFF"/>
            <w:vAlign w:val="center"/>
          </w:tcPr>
          <w:p w:rsidR="008425BE" w:rsidRDefault="008425BE">
            <w:pPr>
              <w:spacing w:before="20" w:after="20"/>
              <w:ind w:left="-59" w:right="-108"/>
              <w:jc w:val="center"/>
              <w:rPr>
                <w:rFonts w:ascii="Arial Narrow" w:hAnsi="Arial Narrow"/>
                <w:bCs/>
                <w:sz w:val="22"/>
                <w:szCs w:val="22"/>
              </w:rPr>
            </w:pPr>
          </w:p>
        </w:tc>
      </w:tr>
    </w:tbl>
    <w:p w:rsidR="007E51C4" w:rsidRDefault="007E51C4">
      <w:pPr>
        <w:rPr>
          <w:rFonts w:ascii="Arial Narrow" w:hAnsi="Arial Narrow"/>
          <w:b/>
          <w:sz w:val="2"/>
          <w:szCs w:val="2"/>
        </w:rPr>
      </w:pPr>
    </w:p>
    <w:p w:rsidR="00171B0C" w:rsidRDefault="00171B0C" w:rsidP="00171B0C">
      <w:pPr>
        <w:pStyle w:val="BodyTextIndent"/>
        <w:ind w:left="0" w:right="20"/>
        <w:rPr>
          <w:rFonts w:ascii="Arial Narrow" w:hAnsi="Arial Narrow"/>
          <w:sz w:val="20"/>
          <w:szCs w:val="20"/>
        </w:rPr>
      </w:pPr>
    </w:p>
    <w:p w:rsidR="00171B0C" w:rsidRDefault="00171B0C" w:rsidP="00171B0C">
      <w:pPr>
        <w:pStyle w:val="BodyTextIndent"/>
        <w:ind w:left="0" w:right="20"/>
        <w:rPr>
          <w:rFonts w:ascii="Arial Narrow" w:hAnsi="Arial Narrow"/>
          <w:sz w:val="20"/>
          <w:szCs w:val="20"/>
        </w:rPr>
      </w:pPr>
    </w:p>
    <w:p w:rsidR="00171B0C" w:rsidRDefault="00171B0C" w:rsidP="00171B0C">
      <w:pPr>
        <w:pStyle w:val="BodyTextIndent"/>
        <w:ind w:left="0" w:right="20"/>
        <w:rPr>
          <w:rFonts w:ascii="Arial Narrow" w:hAnsi="Arial Narrow"/>
          <w:sz w:val="20"/>
          <w:szCs w:val="20"/>
        </w:rPr>
      </w:pPr>
    </w:p>
    <w:p w:rsidR="001E5559" w:rsidRPr="00F17ECD" w:rsidRDefault="001E5559">
      <w:pPr>
        <w:pStyle w:val="BodyTextIndent"/>
        <w:pBdr>
          <w:bottom w:val="double" w:sz="4" w:space="1" w:color="auto"/>
        </w:pBdr>
        <w:ind w:left="0" w:right="20"/>
        <w:rPr>
          <w:rFonts w:ascii="Arial Narrow" w:hAnsi="Arial Narrow"/>
          <w:sz w:val="20"/>
          <w:szCs w:val="20"/>
        </w:rPr>
      </w:pPr>
    </w:p>
    <w:p w:rsidR="007E51C4" w:rsidRDefault="007E51C4">
      <w:pPr>
        <w:pStyle w:val="BodyTextIndent"/>
        <w:tabs>
          <w:tab w:val="left" w:pos="5580"/>
        </w:tabs>
        <w:ind w:left="0" w:right="20"/>
        <w:rPr>
          <w:rFonts w:ascii="Arial Narrow" w:hAnsi="Arial Narrow"/>
          <w:i/>
          <w:sz w:val="16"/>
          <w:szCs w:val="16"/>
        </w:rPr>
      </w:pPr>
    </w:p>
    <w:p w:rsidR="007E51C4" w:rsidRDefault="007E51C4">
      <w:pPr>
        <w:pStyle w:val="BodyTextIndent"/>
        <w:shd w:val="pct12" w:color="auto" w:fill="auto"/>
        <w:tabs>
          <w:tab w:val="left" w:pos="5580"/>
        </w:tabs>
        <w:ind w:left="0" w:right="20"/>
        <w:rPr>
          <w:rFonts w:ascii="Arial Narrow" w:hAnsi="Arial Narrow"/>
          <w:i/>
          <w:sz w:val="16"/>
          <w:szCs w:val="16"/>
        </w:rPr>
      </w:pPr>
    </w:p>
    <w:p w:rsidR="007E51C4" w:rsidRDefault="007E51C4">
      <w:pPr>
        <w:pStyle w:val="BodyTextIndent"/>
        <w:tabs>
          <w:tab w:val="left" w:pos="4500"/>
        </w:tabs>
        <w:ind w:left="0" w:right="20"/>
        <w:rPr>
          <w:rFonts w:ascii="Arial Narrow" w:hAnsi="Arial Narrow"/>
          <w:sz w:val="16"/>
          <w:szCs w:val="16"/>
        </w:rPr>
      </w:pPr>
    </w:p>
    <w:p w:rsidR="007E51C4" w:rsidRDefault="007E51C4">
      <w:pPr>
        <w:pStyle w:val="BodyTextIndent"/>
        <w:tabs>
          <w:tab w:val="left" w:pos="4320"/>
        </w:tabs>
        <w:ind w:left="0" w:right="20"/>
        <w:rPr>
          <w:rFonts w:ascii="Arial Narrow" w:hAnsi="Arial Narrow"/>
        </w:rPr>
      </w:pPr>
      <w:r>
        <w:rPr>
          <w:rFonts w:ascii="Arial Narrow" w:hAnsi="Arial Narrow"/>
        </w:rPr>
        <w:t>Gespräch vom (Ort/Datum):</w:t>
      </w:r>
      <w:r>
        <w:rPr>
          <w:rFonts w:ascii="Arial Narrow" w:hAnsi="Arial Narrow"/>
        </w:rPr>
        <w:tab/>
        <w:t>Unterschrift (die Berufsbildnerin / der Berufsbildner)</w:t>
      </w:r>
      <w:r w:rsidR="001C6B26">
        <w:rPr>
          <w:rFonts w:ascii="Arial Narrow" w:hAnsi="Arial Narrow"/>
        </w:rPr>
        <w:t>:</w:t>
      </w:r>
    </w:p>
    <w:p w:rsidR="007E51C4" w:rsidRDefault="007E51C4">
      <w:pPr>
        <w:pStyle w:val="BodyTextIndent"/>
        <w:tabs>
          <w:tab w:val="left" w:pos="4320"/>
        </w:tabs>
        <w:ind w:left="0" w:right="20"/>
        <w:rPr>
          <w:rFonts w:ascii="Arial Narrow" w:hAnsi="Arial Narrow"/>
          <w:sz w:val="18"/>
          <w:szCs w:val="18"/>
        </w:rPr>
      </w:pPr>
    </w:p>
    <w:p w:rsidR="007E51C4" w:rsidRDefault="007E51C4">
      <w:pPr>
        <w:pStyle w:val="BodyTextIndent"/>
        <w:tabs>
          <w:tab w:val="left" w:pos="0"/>
          <w:tab w:val="right" w:leader="dot" w:pos="3960"/>
          <w:tab w:val="left" w:pos="4320"/>
          <w:tab w:val="right" w:leader="dot" w:pos="9000"/>
        </w:tabs>
        <w:ind w:left="0" w:right="20"/>
        <w:rPr>
          <w:rFonts w:ascii="Arial Narrow" w:hAnsi="Arial Narrow"/>
        </w:rPr>
      </w:pPr>
      <w:r>
        <w:rPr>
          <w:rFonts w:ascii="Arial Narrow" w:hAnsi="Arial Narrow"/>
        </w:rPr>
        <w:tab/>
      </w:r>
      <w:r>
        <w:rPr>
          <w:rFonts w:ascii="Arial Narrow" w:hAnsi="Arial Narrow"/>
        </w:rPr>
        <w:tab/>
      </w:r>
      <w:r>
        <w:rPr>
          <w:rFonts w:ascii="Arial Narrow" w:hAnsi="Arial Narrow"/>
        </w:rPr>
        <w:tab/>
      </w:r>
    </w:p>
    <w:p w:rsidR="007E51C4" w:rsidRDefault="007E51C4">
      <w:pPr>
        <w:pStyle w:val="BodyTextIndent"/>
        <w:pBdr>
          <w:bottom w:val="double" w:sz="4" w:space="1" w:color="auto"/>
        </w:pBdr>
        <w:ind w:left="0" w:right="20"/>
        <w:rPr>
          <w:rFonts w:ascii="Arial Narrow" w:hAnsi="Arial Narrow"/>
          <w:i/>
          <w:sz w:val="12"/>
          <w:szCs w:val="12"/>
        </w:rPr>
      </w:pPr>
    </w:p>
    <w:p w:rsidR="007E51C4" w:rsidRDefault="007E51C4">
      <w:pPr>
        <w:pStyle w:val="BodyTextIndent"/>
        <w:tabs>
          <w:tab w:val="left" w:pos="5580"/>
        </w:tabs>
        <w:ind w:left="0" w:right="20"/>
        <w:rPr>
          <w:rFonts w:ascii="Arial Narrow" w:hAnsi="Arial Narrow"/>
          <w:i/>
          <w:sz w:val="16"/>
          <w:szCs w:val="16"/>
        </w:rPr>
      </w:pPr>
    </w:p>
    <w:p w:rsidR="00B05EFF" w:rsidRDefault="00B05EFF" w:rsidP="00B05EFF">
      <w:pPr>
        <w:pStyle w:val="BodyTextIndent"/>
        <w:tabs>
          <w:tab w:val="left" w:pos="4320"/>
          <w:tab w:val="left" w:pos="4680"/>
          <w:tab w:val="left" w:pos="7020"/>
          <w:tab w:val="left" w:pos="7380"/>
        </w:tabs>
        <w:ind w:left="0" w:right="22"/>
        <w:rPr>
          <w:rFonts w:ascii="Arial Narrow" w:hAnsi="Arial Narrow"/>
          <w:b/>
        </w:rPr>
      </w:pPr>
      <w:r>
        <w:rPr>
          <w:rFonts w:ascii="Arial Narrow" w:hAnsi="Arial Narrow"/>
          <w:b/>
        </w:rPr>
        <w:t>Diese Beurteilung wurde mit der lernenden Person besprochen und von ihr eingesehen.</w:t>
      </w:r>
    </w:p>
    <w:p w:rsidR="007E51C4" w:rsidRDefault="007E51C4">
      <w:pPr>
        <w:pStyle w:val="BodyTextIndent"/>
        <w:tabs>
          <w:tab w:val="left" w:pos="4320"/>
          <w:tab w:val="left" w:pos="4680"/>
          <w:tab w:val="left" w:pos="7020"/>
          <w:tab w:val="left" w:pos="7380"/>
        </w:tabs>
        <w:ind w:left="0" w:right="22"/>
        <w:rPr>
          <w:rFonts w:ascii="Arial Narrow" w:hAnsi="Arial Narrow"/>
          <w:sz w:val="16"/>
          <w:szCs w:val="16"/>
        </w:rPr>
      </w:pPr>
    </w:p>
    <w:p w:rsidR="00F3078D" w:rsidRDefault="00F3078D" w:rsidP="00F3078D">
      <w:pPr>
        <w:pStyle w:val="BodyTextIndent"/>
        <w:tabs>
          <w:tab w:val="left" w:pos="2880"/>
          <w:tab w:val="left" w:pos="6300"/>
        </w:tabs>
        <w:ind w:left="0" w:right="20"/>
        <w:rPr>
          <w:rFonts w:ascii="Arial Narrow" w:hAnsi="Arial Narrow"/>
        </w:rPr>
      </w:pPr>
      <w:r>
        <w:rPr>
          <w:rFonts w:ascii="Arial Narrow" w:hAnsi="Arial Narrow"/>
        </w:rPr>
        <w:t>Ort/Datum:</w:t>
      </w:r>
      <w:r>
        <w:rPr>
          <w:rFonts w:ascii="Arial Narrow" w:hAnsi="Arial Narrow"/>
        </w:rPr>
        <w:tab/>
        <w:t>Unterschrift (die lernende Person):</w:t>
      </w:r>
      <w:r>
        <w:rPr>
          <w:rFonts w:ascii="Arial Narrow" w:hAnsi="Arial Narrow"/>
        </w:rPr>
        <w:tab/>
        <w:t>Unterschrift (gesetzliche/r Vertreter/in):</w:t>
      </w:r>
    </w:p>
    <w:p w:rsidR="00F3078D" w:rsidRDefault="00F3078D" w:rsidP="00F3078D">
      <w:pPr>
        <w:pStyle w:val="BodyTextIndent"/>
        <w:tabs>
          <w:tab w:val="left" w:pos="2880"/>
          <w:tab w:val="left" w:pos="4320"/>
          <w:tab w:val="left" w:pos="6300"/>
        </w:tabs>
        <w:ind w:left="0" w:right="20"/>
        <w:rPr>
          <w:rFonts w:ascii="Arial Narrow" w:hAnsi="Arial Narrow"/>
        </w:rPr>
      </w:pPr>
    </w:p>
    <w:p w:rsidR="00F3078D" w:rsidRDefault="00F3078D" w:rsidP="00F3078D">
      <w:pPr>
        <w:pStyle w:val="BodyTextIndent"/>
        <w:tabs>
          <w:tab w:val="left" w:pos="0"/>
          <w:tab w:val="right" w:leader="dot" w:pos="2520"/>
          <w:tab w:val="left" w:pos="2880"/>
          <w:tab w:val="right" w:leader="dot" w:pos="5940"/>
          <w:tab w:val="left" w:pos="6300"/>
          <w:tab w:val="right" w:leader="dot" w:pos="9720"/>
        </w:tabs>
        <w:ind w:left="0" w:right="2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7E51C4" w:rsidRDefault="007E51C4">
      <w:pPr>
        <w:tabs>
          <w:tab w:val="left" w:pos="5580"/>
        </w:tabs>
        <w:ind w:right="20"/>
        <w:rPr>
          <w:rFonts w:ascii="Arial Narrow" w:hAnsi="Arial Narrow"/>
          <w:i/>
          <w:sz w:val="16"/>
          <w:szCs w:val="16"/>
        </w:rPr>
      </w:pPr>
    </w:p>
    <w:p w:rsidR="007E51C4" w:rsidRDefault="007E51C4">
      <w:pPr>
        <w:shd w:val="pct12" w:color="auto" w:fill="auto"/>
        <w:tabs>
          <w:tab w:val="left" w:pos="5580"/>
        </w:tabs>
        <w:ind w:right="20"/>
        <w:rPr>
          <w:rFonts w:ascii="Arial Narrow" w:hAnsi="Arial Narrow"/>
          <w:i/>
          <w:sz w:val="16"/>
          <w:szCs w:val="16"/>
        </w:rPr>
      </w:pPr>
    </w:p>
    <w:p w:rsidR="007E51C4" w:rsidRDefault="007E51C4">
      <w:pPr>
        <w:pStyle w:val="BodyTextIndent"/>
        <w:pBdr>
          <w:bottom w:val="double" w:sz="4" w:space="1" w:color="auto"/>
        </w:pBdr>
        <w:ind w:left="0" w:right="20"/>
        <w:rPr>
          <w:rFonts w:ascii="Arial Narrow" w:hAnsi="Arial Narrow"/>
          <w:i/>
          <w:sz w:val="16"/>
          <w:szCs w:val="16"/>
        </w:rPr>
      </w:pPr>
    </w:p>
    <w:p w:rsidR="007E51C4" w:rsidRDefault="007E51C4">
      <w:pPr>
        <w:pStyle w:val="BodyTextIndent"/>
        <w:ind w:left="0" w:right="20"/>
        <w:rPr>
          <w:b/>
          <w:i/>
          <w:sz w:val="2"/>
          <w:szCs w:val="2"/>
        </w:rPr>
      </w:pPr>
    </w:p>
    <w:p w:rsidR="007E51C4" w:rsidRDefault="007E51C4">
      <w:pPr>
        <w:pStyle w:val="Heading5"/>
        <w:spacing w:before="0" w:after="0"/>
        <w:rPr>
          <w:rFonts w:ascii="Arial Narrow" w:hAnsi="Arial Narrow"/>
          <w:b w:val="0"/>
          <w:i w:val="0"/>
          <w:spacing w:val="20"/>
          <w:sz w:val="12"/>
          <w:szCs w:val="12"/>
        </w:rPr>
      </w:pPr>
    </w:p>
    <w:p w:rsidR="007E51C4" w:rsidRDefault="007E51C4">
      <w:pPr>
        <w:pStyle w:val="BodyTextIndent"/>
        <w:ind w:left="0" w:right="20"/>
        <w:rPr>
          <w:sz w:val="2"/>
          <w:szCs w:val="2"/>
        </w:rPr>
      </w:pPr>
    </w:p>
    <w:sectPr w:rsidR="007E51C4" w:rsidSect="0081230B">
      <w:footnotePr>
        <w:numRestart w:val="eachPage"/>
      </w:footnotePr>
      <w:type w:val="continuous"/>
      <w:pgSz w:w="11906" w:h="16838" w:code="9"/>
      <w:pgMar w:top="1418" w:right="720" w:bottom="540" w:left="1418" w:header="709"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914" w:rsidRDefault="00CF0914">
      <w:r>
        <w:separator/>
      </w:r>
    </w:p>
  </w:endnote>
  <w:endnote w:type="continuationSeparator" w:id="0">
    <w:p w:rsidR="00CF0914" w:rsidRDefault="00CF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0B" w:rsidRDefault="0081230B" w:rsidP="0081230B">
    <w:pPr>
      <w:pStyle w:val="Footer"/>
      <w:jc w:val="right"/>
    </w:pPr>
    <w:r>
      <w:rPr>
        <w:rFonts w:ascii="Arial Narrow" w:hAnsi="Arial Narrow"/>
        <w:sz w:val="18"/>
      </w:rPr>
      <w:t>Se</w:t>
    </w:r>
    <w:r>
      <w:rPr>
        <w:rFonts w:ascii="Arial Narrow" w:hAnsi="Arial Narrow"/>
        <w:sz w:val="18"/>
      </w:rPr>
      <w:t>i</w:t>
    </w:r>
    <w:r>
      <w:rPr>
        <w:rFonts w:ascii="Arial Narrow" w:hAnsi="Arial Narrow"/>
        <w:sz w:val="18"/>
      </w:rPr>
      <w:t xml:space="preserve">te </w:t>
    </w:r>
    <w:r>
      <w:rPr>
        <w:rFonts w:ascii="Arial Narrow" w:hAnsi="Arial Narrow"/>
        <w:sz w:val="18"/>
      </w:rPr>
      <w:fldChar w:fldCharType="begin"/>
    </w:r>
    <w:r>
      <w:rPr>
        <w:rFonts w:ascii="Arial Narrow" w:hAnsi="Arial Narrow"/>
        <w:sz w:val="18"/>
      </w:rPr>
      <w:instrText xml:space="preserve"> PAGE </w:instrText>
    </w:r>
    <w:r>
      <w:rPr>
        <w:rFonts w:ascii="Arial Narrow" w:hAnsi="Arial Narrow"/>
        <w:sz w:val="18"/>
      </w:rPr>
      <w:fldChar w:fldCharType="separate"/>
    </w:r>
    <w:r w:rsidR="00A23FFD">
      <w:rPr>
        <w:rFonts w:ascii="Arial Narrow" w:hAnsi="Arial Narrow"/>
        <w:noProof/>
        <w:sz w:val="18"/>
      </w:rPr>
      <w:t>2</w:t>
    </w:r>
    <w:r>
      <w:rPr>
        <w:rFonts w:ascii="Arial Narrow" w:hAnsi="Arial Narrow"/>
        <w:sz w:val="18"/>
      </w:rPr>
      <w:fldChar w:fldCharType="end"/>
    </w:r>
    <w:r>
      <w:rPr>
        <w:rFonts w:ascii="Arial Narrow" w:hAnsi="Arial Narrow"/>
        <w:sz w:val="18"/>
      </w:rPr>
      <w:t xml:space="preserve"> von </w:t>
    </w:r>
    <w:r>
      <w:rPr>
        <w:rFonts w:ascii="Arial Narrow" w:hAnsi="Arial Narrow"/>
        <w:sz w:val="18"/>
      </w:rPr>
      <w:fldChar w:fldCharType="begin"/>
    </w:r>
    <w:r>
      <w:rPr>
        <w:rFonts w:ascii="Arial Narrow" w:hAnsi="Arial Narrow"/>
        <w:sz w:val="18"/>
      </w:rPr>
      <w:instrText xml:space="preserve"> NUMPAGES </w:instrText>
    </w:r>
    <w:r>
      <w:rPr>
        <w:rFonts w:ascii="Arial Narrow" w:hAnsi="Arial Narrow"/>
        <w:sz w:val="18"/>
      </w:rPr>
      <w:fldChar w:fldCharType="separate"/>
    </w:r>
    <w:r w:rsidR="00A23FFD">
      <w:rPr>
        <w:rFonts w:ascii="Arial Narrow" w:hAnsi="Arial Narrow"/>
        <w:noProof/>
        <w:sz w:val="18"/>
      </w:rPr>
      <w:t>5</w:t>
    </w:r>
    <w:r>
      <w:rPr>
        <w:rFonts w:ascii="Arial Narrow" w:hAnsi="Arial Narro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914" w:rsidRDefault="00CF0914">
      <w:r>
        <w:separator/>
      </w:r>
    </w:p>
  </w:footnote>
  <w:footnote w:type="continuationSeparator" w:id="0">
    <w:p w:rsidR="00CF0914" w:rsidRDefault="00CF0914">
      <w:r>
        <w:continuationSeparator/>
      </w:r>
    </w:p>
  </w:footnote>
  <w:footnote w:id="1">
    <w:p w:rsidR="009C5BCC" w:rsidRPr="003056CA" w:rsidRDefault="009C5BCC">
      <w:pPr>
        <w:pStyle w:val="FootnoteText"/>
        <w:rPr>
          <w:rFonts w:ascii="Arial Narrow" w:hAnsi="Arial Narrow"/>
        </w:rPr>
      </w:pPr>
      <w:r w:rsidRPr="003056CA">
        <w:rPr>
          <w:rStyle w:val="FootnoteReference"/>
          <w:rFonts w:ascii="Arial Narrow" w:hAnsi="Arial Narrow"/>
        </w:rPr>
        <w:footnoteRef/>
      </w:r>
      <w:r w:rsidRPr="003056CA">
        <w:rPr>
          <w:rFonts w:ascii="Arial Narrow" w:hAnsi="Arial Narrow"/>
        </w:rPr>
        <w:t xml:space="preserve"> Anpassung gemäss Beschluss der Kommission B+Q im Detailhandel vom 10.5.2011</w:t>
      </w:r>
    </w:p>
  </w:footnote>
  <w:footnote w:id="2">
    <w:p w:rsidR="009C5BCC" w:rsidRPr="003056CA" w:rsidRDefault="009C5BCC" w:rsidP="00171B0C">
      <w:pPr>
        <w:pStyle w:val="FootnoteText"/>
        <w:rPr>
          <w:rFonts w:ascii="Arial Narrow" w:hAnsi="Arial Narrow"/>
        </w:rPr>
      </w:pPr>
      <w:r w:rsidRPr="003056CA">
        <w:rPr>
          <w:rStyle w:val="FootnoteReference"/>
          <w:rFonts w:ascii="Arial Narrow" w:hAnsi="Arial Narrow"/>
        </w:rPr>
        <w:footnoteRef/>
      </w:r>
      <w:r w:rsidRPr="003056CA">
        <w:rPr>
          <w:rFonts w:ascii="Arial Narrow" w:hAnsi="Arial Narrow"/>
        </w:rPr>
        <w:t xml:space="preserve"> Anpassung gemäss Beschluss der Kommission B+Q im Detailhandel vom 10.5.2011</w:t>
      </w:r>
    </w:p>
  </w:footnote>
  <w:footnote w:id="3">
    <w:p w:rsidR="009C5BCC" w:rsidRPr="003056CA" w:rsidRDefault="009C5BCC">
      <w:pPr>
        <w:pStyle w:val="FootnoteText"/>
        <w:rPr>
          <w:rFonts w:ascii="Arial Narrow" w:hAnsi="Arial Narrow"/>
        </w:rPr>
      </w:pPr>
      <w:r w:rsidRPr="003056CA">
        <w:rPr>
          <w:rStyle w:val="FootnoteReference"/>
          <w:rFonts w:ascii="Arial Narrow" w:hAnsi="Arial Narrow"/>
        </w:rPr>
        <w:footnoteRef/>
      </w:r>
      <w:r w:rsidRPr="003056CA">
        <w:rPr>
          <w:rFonts w:ascii="Arial Narrow" w:hAnsi="Arial Narrow"/>
        </w:rPr>
        <w:t xml:space="preserve"> Anpassung gemäss Beschluss der Kommission B+Q im Detailhandel vom </w:t>
      </w:r>
      <w:r w:rsidR="003056CA" w:rsidRPr="003056CA">
        <w:rPr>
          <w:rFonts w:ascii="Arial Narrow" w:hAnsi="Arial Narrow"/>
        </w:rPr>
        <w:t>10.</w:t>
      </w:r>
      <w:r w:rsidRPr="003056CA">
        <w:rPr>
          <w:rFonts w:ascii="Arial Narrow" w:hAnsi="Arial Narrow"/>
        </w:rPr>
        <w:t>5.2011</w:t>
      </w:r>
    </w:p>
  </w:footnote>
  <w:footnote w:id="4">
    <w:p w:rsidR="009C5BCC" w:rsidRPr="003056CA" w:rsidRDefault="009C5BCC">
      <w:pPr>
        <w:pStyle w:val="FootnoteText"/>
        <w:rPr>
          <w:rFonts w:ascii="Arial Narrow" w:hAnsi="Arial Narrow"/>
        </w:rPr>
      </w:pPr>
      <w:r w:rsidRPr="003056CA">
        <w:rPr>
          <w:rStyle w:val="FootnoteReference"/>
          <w:rFonts w:ascii="Arial Narrow" w:hAnsi="Arial Narrow"/>
        </w:rPr>
        <w:footnoteRef/>
      </w:r>
      <w:r w:rsidRPr="003056CA">
        <w:rPr>
          <w:rFonts w:ascii="Arial Narrow" w:hAnsi="Arial Narrow"/>
        </w:rPr>
        <w:t xml:space="preserve"> Anpassung gemäss Beschluss der Kommission B+Q im Detailhandel vom 10.5.2011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BCC" w:rsidRDefault="009C5BCC" w:rsidP="00EF013F">
    <w:pPr>
      <w:pStyle w:val="Header"/>
      <w:tabs>
        <w:tab w:val="clear" w:pos="4536"/>
        <w:tab w:val="clear" w:pos="9072"/>
        <w:tab w:val="left" w:pos="1298"/>
        <w:tab w:val="right" w:pos="9720"/>
      </w:tabs>
      <w:rPr>
        <w:i/>
        <w:iCs/>
        <w:sz w:val="20"/>
        <w:szCs w:val="32"/>
      </w:rPr>
    </w:pPr>
    <w:r>
      <w:rPr>
        <w:rFonts w:ascii="Arial Narrow" w:hAnsi="Arial Narrow"/>
        <w:iCs/>
        <w:sz w:val="20"/>
        <w:szCs w:val="32"/>
      </w:rPr>
      <w:t>8.12.2004/</w:t>
    </w:r>
    <w:r w:rsidR="003056CA">
      <w:rPr>
        <w:rFonts w:ascii="Arial Narrow" w:hAnsi="Arial Narrow"/>
        <w:iCs/>
        <w:sz w:val="20"/>
        <w:szCs w:val="32"/>
      </w:rPr>
      <w:t xml:space="preserve">Fassung vom </w:t>
    </w:r>
    <w:r w:rsidRPr="00C01D18">
      <w:rPr>
        <w:rFonts w:ascii="Arial Narrow" w:hAnsi="Arial Narrow"/>
        <w:iCs/>
        <w:sz w:val="20"/>
        <w:szCs w:val="32"/>
      </w:rPr>
      <w:t>4.7.2011</w:t>
    </w:r>
    <w:r>
      <w:rPr>
        <w:rFonts w:ascii="Arial Narrow" w:hAnsi="Arial Narrow"/>
        <w:iCs/>
        <w:sz w:val="20"/>
        <w:szCs w:val="32"/>
      </w:rPr>
      <w:t>; in Kraft ab 1. Januar 2012</w:t>
    </w:r>
    <w:r>
      <w:rPr>
        <w:i/>
        <w:iCs/>
        <w:sz w:val="20"/>
        <w:szCs w:val="32"/>
      </w:rPr>
      <w:tab/>
    </w:r>
    <w:r w:rsidR="00A23FFD">
      <w:rPr>
        <w:i/>
        <w:iCs/>
        <w:noProof/>
        <w:sz w:val="20"/>
        <w:szCs w:val="32"/>
      </w:rPr>
      <w:drawing>
        <wp:inline distT="0" distB="0" distL="0" distR="0">
          <wp:extent cx="1190625" cy="438150"/>
          <wp:effectExtent l="0" t="0" r="0" b="0"/>
          <wp:docPr id="2" name="Picture 2" descr="BDS-Logo%20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S-Logo%20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38150"/>
                  </a:xfrm>
                  <a:prstGeom prst="rect">
                    <a:avLst/>
                  </a:prstGeom>
                  <a:noFill/>
                  <a:ln>
                    <a:noFill/>
                  </a:ln>
                </pic:spPr>
              </pic:pic>
            </a:graphicData>
          </a:graphic>
        </wp:inline>
      </w:drawing>
    </w:r>
  </w:p>
  <w:p w:rsidR="009C5BCC" w:rsidRDefault="009C5BCC" w:rsidP="00EF013F">
    <w:pPr>
      <w:pStyle w:val="Header"/>
      <w:tabs>
        <w:tab w:val="clear" w:pos="4536"/>
        <w:tab w:val="clear" w:pos="9072"/>
        <w:tab w:val="left" w:pos="1298"/>
        <w:tab w:val="right" w:pos="9720"/>
      </w:tabs>
      <w:rPr>
        <w:i/>
        <w:iCs/>
        <w:sz w:val="20"/>
        <w:szCs w:val="32"/>
      </w:rPr>
    </w:pPr>
  </w:p>
  <w:p w:rsidR="009C5BCC" w:rsidRPr="00BE7BD4" w:rsidRDefault="009C5BCC">
    <w:pPr>
      <w:pStyle w:val="Header"/>
      <w:tabs>
        <w:tab w:val="clear" w:pos="4536"/>
        <w:tab w:val="clear" w:pos="9072"/>
        <w:tab w:val="right" w:pos="9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C337C"/>
    <w:multiLevelType w:val="hybridMultilevel"/>
    <w:tmpl w:val="181EB56A"/>
    <w:lvl w:ilvl="0" w:tplc="08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264"/>
        </w:tabs>
        <w:ind w:left="1264" w:hanging="360"/>
      </w:pPr>
      <w:rPr>
        <w:rFonts w:ascii="Courier New" w:hAnsi="Courier New" w:cs="Courier New" w:hint="default"/>
      </w:rPr>
    </w:lvl>
    <w:lvl w:ilvl="2" w:tplc="04070005" w:tentative="1">
      <w:start w:val="1"/>
      <w:numFmt w:val="bullet"/>
      <w:lvlText w:val=""/>
      <w:lvlJc w:val="left"/>
      <w:pPr>
        <w:tabs>
          <w:tab w:val="num" w:pos="1984"/>
        </w:tabs>
        <w:ind w:left="1984" w:hanging="360"/>
      </w:pPr>
      <w:rPr>
        <w:rFonts w:ascii="Wingdings" w:hAnsi="Wingdings" w:hint="default"/>
      </w:rPr>
    </w:lvl>
    <w:lvl w:ilvl="3" w:tplc="04070001" w:tentative="1">
      <w:start w:val="1"/>
      <w:numFmt w:val="bullet"/>
      <w:lvlText w:val=""/>
      <w:lvlJc w:val="left"/>
      <w:pPr>
        <w:tabs>
          <w:tab w:val="num" w:pos="2704"/>
        </w:tabs>
        <w:ind w:left="2704" w:hanging="360"/>
      </w:pPr>
      <w:rPr>
        <w:rFonts w:ascii="Symbol" w:hAnsi="Symbol" w:hint="default"/>
      </w:rPr>
    </w:lvl>
    <w:lvl w:ilvl="4" w:tplc="04070003" w:tentative="1">
      <w:start w:val="1"/>
      <w:numFmt w:val="bullet"/>
      <w:lvlText w:val="o"/>
      <w:lvlJc w:val="left"/>
      <w:pPr>
        <w:tabs>
          <w:tab w:val="num" w:pos="3424"/>
        </w:tabs>
        <w:ind w:left="3424" w:hanging="360"/>
      </w:pPr>
      <w:rPr>
        <w:rFonts w:ascii="Courier New" w:hAnsi="Courier New" w:cs="Courier New" w:hint="default"/>
      </w:rPr>
    </w:lvl>
    <w:lvl w:ilvl="5" w:tplc="04070005" w:tentative="1">
      <w:start w:val="1"/>
      <w:numFmt w:val="bullet"/>
      <w:lvlText w:val=""/>
      <w:lvlJc w:val="left"/>
      <w:pPr>
        <w:tabs>
          <w:tab w:val="num" w:pos="4144"/>
        </w:tabs>
        <w:ind w:left="4144" w:hanging="360"/>
      </w:pPr>
      <w:rPr>
        <w:rFonts w:ascii="Wingdings" w:hAnsi="Wingdings" w:hint="default"/>
      </w:rPr>
    </w:lvl>
    <w:lvl w:ilvl="6" w:tplc="04070001" w:tentative="1">
      <w:start w:val="1"/>
      <w:numFmt w:val="bullet"/>
      <w:lvlText w:val=""/>
      <w:lvlJc w:val="left"/>
      <w:pPr>
        <w:tabs>
          <w:tab w:val="num" w:pos="4864"/>
        </w:tabs>
        <w:ind w:left="4864" w:hanging="360"/>
      </w:pPr>
      <w:rPr>
        <w:rFonts w:ascii="Symbol" w:hAnsi="Symbol" w:hint="default"/>
      </w:rPr>
    </w:lvl>
    <w:lvl w:ilvl="7" w:tplc="04070003" w:tentative="1">
      <w:start w:val="1"/>
      <w:numFmt w:val="bullet"/>
      <w:lvlText w:val="o"/>
      <w:lvlJc w:val="left"/>
      <w:pPr>
        <w:tabs>
          <w:tab w:val="num" w:pos="5584"/>
        </w:tabs>
        <w:ind w:left="5584" w:hanging="360"/>
      </w:pPr>
      <w:rPr>
        <w:rFonts w:ascii="Courier New" w:hAnsi="Courier New" w:cs="Courier New" w:hint="default"/>
      </w:rPr>
    </w:lvl>
    <w:lvl w:ilvl="8" w:tplc="04070005" w:tentative="1">
      <w:start w:val="1"/>
      <w:numFmt w:val="bullet"/>
      <w:lvlText w:val=""/>
      <w:lvlJc w:val="left"/>
      <w:pPr>
        <w:tabs>
          <w:tab w:val="num" w:pos="6304"/>
        </w:tabs>
        <w:ind w:left="6304" w:hanging="360"/>
      </w:pPr>
      <w:rPr>
        <w:rFonts w:ascii="Wingdings" w:hAnsi="Wingdings" w:hint="default"/>
      </w:rPr>
    </w:lvl>
  </w:abstractNum>
  <w:abstractNum w:abstractNumId="1" w15:restartNumberingAfterBreak="0">
    <w:nsid w:val="4C46718B"/>
    <w:multiLevelType w:val="hybridMultilevel"/>
    <w:tmpl w:val="AD226528"/>
    <w:lvl w:ilvl="0" w:tplc="6A189CB8">
      <w:start w:val="19"/>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063CB"/>
    <w:multiLevelType w:val="hybridMultilevel"/>
    <w:tmpl w:val="7CF66E86"/>
    <w:lvl w:ilvl="0" w:tplc="8230CC68">
      <w:start w:val="1"/>
      <w:numFmt w:val="bullet"/>
      <w:lvlText w:val=""/>
      <w:lvlJc w:val="left"/>
      <w:pPr>
        <w:tabs>
          <w:tab w:val="num" w:pos="0"/>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21"/>
    <w:rsid w:val="000810D5"/>
    <w:rsid w:val="000B443B"/>
    <w:rsid w:val="001139BC"/>
    <w:rsid w:val="00171B0C"/>
    <w:rsid w:val="001A11F4"/>
    <w:rsid w:val="001B7C5A"/>
    <w:rsid w:val="001C6B26"/>
    <w:rsid w:val="001E5559"/>
    <w:rsid w:val="001F39E8"/>
    <w:rsid w:val="001F6594"/>
    <w:rsid w:val="0021274E"/>
    <w:rsid w:val="00227DBA"/>
    <w:rsid w:val="002406A7"/>
    <w:rsid w:val="00260B21"/>
    <w:rsid w:val="00261FFB"/>
    <w:rsid w:val="002A3F21"/>
    <w:rsid w:val="002D5F95"/>
    <w:rsid w:val="003056CA"/>
    <w:rsid w:val="00335D70"/>
    <w:rsid w:val="00337CBE"/>
    <w:rsid w:val="00353FA6"/>
    <w:rsid w:val="003747BD"/>
    <w:rsid w:val="00434B93"/>
    <w:rsid w:val="004353FC"/>
    <w:rsid w:val="00444B72"/>
    <w:rsid w:val="00452B37"/>
    <w:rsid w:val="004965DC"/>
    <w:rsid w:val="0052436E"/>
    <w:rsid w:val="00533207"/>
    <w:rsid w:val="00563B65"/>
    <w:rsid w:val="00625794"/>
    <w:rsid w:val="00666E30"/>
    <w:rsid w:val="006F6331"/>
    <w:rsid w:val="0076188C"/>
    <w:rsid w:val="007A2E7E"/>
    <w:rsid w:val="007E51C4"/>
    <w:rsid w:val="0081230B"/>
    <w:rsid w:val="008425BE"/>
    <w:rsid w:val="00880FAF"/>
    <w:rsid w:val="00883B82"/>
    <w:rsid w:val="009031DC"/>
    <w:rsid w:val="00960196"/>
    <w:rsid w:val="009C5BCC"/>
    <w:rsid w:val="009F7400"/>
    <w:rsid w:val="00A00D59"/>
    <w:rsid w:val="00A05BD8"/>
    <w:rsid w:val="00A23FFD"/>
    <w:rsid w:val="00A62D1F"/>
    <w:rsid w:val="00AA3837"/>
    <w:rsid w:val="00AD0C39"/>
    <w:rsid w:val="00B05EFF"/>
    <w:rsid w:val="00B658B9"/>
    <w:rsid w:val="00BB39F4"/>
    <w:rsid w:val="00BE798F"/>
    <w:rsid w:val="00BE7BD4"/>
    <w:rsid w:val="00C01C02"/>
    <w:rsid w:val="00C01D18"/>
    <w:rsid w:val="00C12C08"/>
    <w:rsid w:val="00C8651A"/>
    <w:rsid w:val="00CD0DF3"/>
    <w:rsid w:val="00CF0914"/>
    <w:rsid w:val="00D14E12"/>
    <w:rsid w:val="00D603F7"/>
    <w:rsid w:val="00DA4D9B"/>
    <w:rsid w:val="00E62C6C"/>
    <w:rsid w:val="00EA09D5"/>
    <w:rsid w:val="00EA636D"/>
    <w:rsid w:val="00EF013F"/>
    <w:rsid w:val="00F17ECD"/>
    <w:rsid w:val="00F3078D"/>
    <w:rsid w:val="00F83753"/>
    <w:rsid w:val="00F842DC"/>
    <w:rsid w:val="00FC33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DF0FE6-B495-4CE3-AF2F-A336B5F3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sz w:val="28"/>
      <w:szCs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paragraph" w:styleId="BodyTextIndent">
    <w:name w:val="Body Text Indent"/>
    <w:basedOn w:val="Normal"/>
    <w:pPr>
      <w:ind w:left="360"/>
    </w:pPr>
    <w:rPr>
      <w:rFonts w:cs="Times New Roman"/>
      <w:sz w:val="22"/>
      <w:lang w:eastAsia="en-US"/>
    </w:rPr>
  </w:style>
  <w:style w:type="character" w:styleId="PageNumber">
    <w:name w:val="page number"/>
    <w:basedOn w:val="DefaultParagraphFont"/>
  </w:style>
  <w:style w:type="character" w:styleId="FootnoteReference">
    <w:name w:val="footnote reference"/>
    <w:basedOn w:val="DefaultParagraphFont"/>
    <w:semiHidden/>
    <w:rPr>
      <w:vertAlign w:val="superscript"/>
    </w:rPr>
  </w:style>
  <w:style w:type="paragraph" w:styleId="BodyText">
    <w:name w:val="Body Text"/>
    <w:basedOn w:val="Normal"/>
    <w:pPr>
      <w:spacing w:after="1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cs="Times New Roman"/>
      <w:sz w:val="20"/>
      <w:szCs w:val="20"/>
      <w:lang w:eastAsia="en-US"/>
    </w:rPr>
  </w:style>
  <w:style w:type="paragraph" w:customStyle="1" w:styleId="a">
    <w:basedOn w:val="Normal"/>
    <w:next w:val="BodyTextIndent"/>
    <w:pPr>
      <w:ind w:left="360"/>
    </w:pPr>
    <w:rPr>
      <w:rFonts w:cs="Times New Roman"/>
      <w:sz w:val="22"/>
      <w:lang w:eastAsia="en-US"/>
    </w:rPr>
  </w:style>
  <w:style w:type="character" w:styleId="Hyperlink">
    <w:name w:val="Hyperlink"/>
    <w:basedOn w:val="DefaultParagraphFont"/>
    <w:rsid w:val="00EA09D5"/>
    <w:rPr>
      <w:color w:val="0000FF"/>
      <w:u w:val="single"/>
    </w:rPr>
  </w:style>
  <w:style w:type="paragraph" w:styleId="FootnoteText">
    <w:name w:val="footnote text"/>
    <w:basedOn w:val="Normal"/>
    <w:link w:val="FootnoteTextChar"/>
    <w:uiPriority w:val="99"/>
    <w:semiHidden/>
    <w:unhideWhenUsed/>
    <w:rsid w:val="00C01D18"/>
    <w:rPr>
      <w:sz w:val="20"/>
      <w:szCs w:val="20"/>
    </w:rPr>
  </w:style>
  <w:style w:type="character" w:customStyle="1" w:styleId="FootnoteTextChar">
    <w:name w:val="Footnote Text Char"/>
    <w:basedOn w:val="DefaultParagraphFont"/>
    <w:link w:val="FootnoteText"/>
    <w:uiPriority w:val="99"/>
    <w:semiHidden/>
    <w:rsid w:val="00C01D18"/>
    <w:rPr>
      <w:rFonts w:ascii="Arial" w:hAnsi="Arial" w:cs="Arial"/>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F626-B1F5-4D68-925F-070F7248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707</Words>
  <Characters>4459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BME</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Fred Haenssler</dc:creator>
  <cp:keywords/>
  <dc:description/>
  <cp:lastModifiedBy>gutknecht-informatik</cp:lastModifiedBy>
  <cp:revision>2</cp:revision>
  <cp:lastPrinted>2011-11-14T14:46:00Z</cp:lastPrinted>
  <dcterms:created xsi:type="dcterms:W3CDTF">2017-12-15T09:58:00Z</dcterms:created>
  <dcterms:modified xsi:type="dcterms:W3CDTF">2017-12-15T09:58:00Z</dcterms:modified>
</cp:coreProperties>
</file>